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93E" w:rsidRPr="00FC6AE1" w:rsidRDefault="00FC6AE1" w:rsidP="00FC6AE1">
      <w:pPr>
        <w:jc w:val="center"/>
        <w:rPr>
          <w:b/>
          <w:bCs/>
          <w:u w:val="single"/>
          <w:rtl/>
        </w:rPr>
      </w:pPr>
      <w:r w:rsidRPr="00FC6AE1">
        <w:rPr>
          <w:rFonts w:hint="cs"/>
          <w:b/>
          <w:bCs/>
          <w:u w:val="single"/>
          <w:rtl/>
        </w:rPr>
        <w:t>מענה לשאלות</w:t>
      </w:r>
      <w:r w:rsidR="004B3A48" w:rsidRPr="00FC6AE1">
        <w:rPr>
          <w:b/>
          <w:bCs/>
          <w:u w:val="single"/>
          <w:rtl/>
        </w:rPr>
        <w:t xml:space="preserve"> </w:t>
      </w:r>
      <w:r w:rsidR="004B3A48" w:rsidRPr="00FC6AE1">
        <w:rPr>
          <w:rFonts w:hint="eastAsia"/>
          <w:b/>
          <w:bCs/>
          <w:u w:val="single"/>
          <w:rtl/>
        </w:rPr>
        <w:t>הבהרה</w:t>
      </w:r>
      <w:r w:rsidR="004B3A48" w:rsidRPr="00FC6AE1">
        <w:rPr>
          <w:b/>
          <w:bCs/>
          <w:u w:val="single"/>
          <w:rtl/>
        </w:rPr>
        <w:t xml:space="preserve"> - </w:t>
      </w:r>
      <w:r w:rsidR="004B3A48" w:rsidRPr="00FC6AE1">
        <w:rPr>
          <w:rFonts w:hint="eastAsia"/>
          <w:b/>
          <w:bCs/>
          <w:u w:val="single"/>
          <w:rtl/>
        </w:rPr>
        <w:t>מכרז</w:t>
      </w:r>
      <w:r w:rsidR="004B3A48" w:rsidRPr="00FC6AE1">
        <w:rPr>
          <w:b/>
          <w:bCs/>
          <w:u w:val="single"/>
          <w:rtl/>
        </w:rPr>
        <w:t xml:space="preserve"> </w:t>
      </w:r>
      <w:r w:rsidRPr="00FC6AE1">
        <w:rPr>
          <w:rFonts w:hint="cs"/>
          <w:b/>
          <w:bCs/>
          <w:u w:val="single"/>
          <w:rtl/>
        </w:rPr>
        <w:t xml:space="preserve">פומבי </w:t>
      </w:r>
      <w:r w:rsidR="004B3A48" w:rsidRPr="00FC6AE1">
        <w:rPr>
          <w:rFonts w:hint="eastAsia"/>
          <w:b/>
          <w:bCs/>
          <w:u w:val="single"/>
          <w:rtl/>
        </w:rPr>
        <w:t>מס</w:t>
      </w:r>
      <w:r w:rsidR="004B3A48" w:rsidRPr="00FC6AE1">
        <w:rPr>
          <w:b/>
          <w:bCs/>
          <w:u w:val="single"/>
          <w:rtl/>
        </w:rPr>
        <w:t xml:space="preserve">' 45-2021 </w:t>
      </w:r>
      <w:r w:rsidR="004B3A48" w:rsidRPr="00FC6AE1">
        <w:rPr>
          <w:rFonts w:hint="eastAsia"/>
          <w:b/>
          <w:bCs/>
          <w:u w:val="single"/>
          <w:rtl/>
        </w:rPr>
        <w:t>למתן</w:t>
      </w:r>
      <w:r w:rsidR="004B3A48" w:rsidRPr="00FC6AE1">
        <w:rPr>
          <w:b/>
          <w:bCs/>
          <w:u w:val="single"/>
          <w:rtl/>
        </w:rPr>
        <w:t xml:space="preserve"> </w:t>
      </w:r>
      <w:r w:rsidR="004B3A48" w:rsidRPr="00FC6AE1">
        <w:rPr>
          <w:rFonts w:hint="eastAsia"/>
          <w:b/>
          <w:bCs/>
          <w:u w:val="single"/>
          <w:rtl/>
        </w:rPr>
        <w:t>שרותי</w:t>
      </w:r>
      <w:r w:rsidR="004B3A48" w:rsidRPr="00FC6AE1">
        <w:rPr>
          <w:b/>
          <w:bCs/>
          <w:u w:val="single"/>
          <w:rtl/>
        </w:rPr>
        <w:t xml:space="preserve"> </w:t>
      </w:r>
      <w:r w:rsidR="004B3A48" w:rsidRPr="00FC6AE1">
        <w:rPr>
          <w:rFonts w:hint="eastAsia"/>
          <w:b/>
          <w:bCs/>
          <w:u w:val="single"/>
          <w:rtl/>
        </w:rPr>
        <w:t>אחסון</w:t>
      </w:r>
      <w:r w:rsidR="004B3A48" w:rsidRPr="00FC6AE1">
        <w:rPr>
          <w:b/>
          <w:bCs/>
          <w:u w:val="single"/>
          <w:rtl/>
        </w:rPr>
        <w:t xml:space="preserve"> </w:t>
      </w:r>
      <w:r w:rsidR="004B3A48" w:rsidRPr="00FC6AE1">
        <w:rPr>
          <w:rFonts w:hint="eastAsia"/>
          <w:b/>
          <w:bCs/>
          <w:u w:val="single"/>
          <w:rtl/>
        </w:rPr>
        <w:t>ושינוע</w:t>
      </w:r>
      <w:r w:rsidR="004B3A48" w:rsidRPr="00FC6AE1">
        <w:rPr>
          <w:b/>
          <w:bCs/>
          <w:u w:val="single"/>
          <w:rtl/>
        </w:rPr>
        <w:t xml:space="preserve"> </w:t>
      </w:r>
      <w:proofErr w:type="spellStart"/>
      <w:r w:rsidR="004B3A48" w:rsidRPr="00FC6AE1">
        <w:rPr>
          <w:rFonts w:hint="eastAsia"/>
          <w:b/>
          <w:bCs/>
          <w:u w:val="single"/>
          <w:rtl/>
        </w:rPr>
        <w:t>מטלטלין</w:t>
      </w:r>
      <w:proofErr w:type="spellEnd"/>
      <w:r w:rsidRPr="00FC6AE1">
        <w:rPr>
          <w:rFonts w:hint="cs"/>
          <w:b/>
          <w:bCs/>
          <w:u w:val="single"/>
          <w:rtl/>
        </w:rPr>
        <w:t xml:space="preserve"> </w:t>
      </w:r>
      <w:r w:rsidRPr="00FC6AE1">
        <w:rPr>
          <w:b/>
          <w:bCs/>
          <w:u w:val="single"/>
          <w:rtl/>
        </w:rPr>
        <w:t>–</w:t>
      </w:r>
      <w:r w:rsidRPr="00FC6AE1">
        <w:rPr>
          <w:rFonts w:hint="cs"/>
          <w:b/>
          <w:bCs/>
          <w:u w:val="single"/>
          <w:rtl/>
        </w:rPr>
        <w:t xml:space="preserve"> סבב ב'</w:t>
      </w:r>
    </w:p>
    <w:p w:rsidR="00EE519B" w:rsidRDefault="00EE519B">
      <w:pPr>
        <w:rPr>
          <w:u w:val="single"/>
          <w:rtl/>
        </w:rPr>
      </w:pPr>
    </w:p>
    <w:tbl>
      <w:tblPr>
        <w:bidiVisual/>
        <w:tblW w:w="1083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1153"/>
        <w:gridCol w:w="1301"/>
        <w:gridCol w:w="3661"/>
        <w:gridCol w:w="3962"/>
      </w:tblGrid>
      <w:tr w:rsidR="00877AEB" w:rsidTr="00C87F3C">
        <w:tc>
          <w:tcPr>
            <w:tcW w:w="761" w:type="dxa"/>
            <w:shd w:val="clear" w:color="auto" w:fill="auto"/>
          </w:tcPr>
          <w:p w:rsidR="0053351C" w:rsidRPr="009B493E" w:rsidRDefault="004B3A48" w:rsidP="005741A9">
            <w:pPr>
              <w:tabs>
                <w:tab w:val="left" w:pos="790"/>
                <w:tab w:val="left" w:pos="1602"/>
              </w:tabs>
              <w:ind w:right="-142"/>
              <w:rPr>
                <w:rFonts w:ascii="Courier" w:hAnsi="Courier"/>
                <w:b/>
                <w:bCs/>
                <w:rtl/>
              </w:rPr>
            </w:pPr>
            <w:r w:rsidRPr="009B493E">
              <w:rPr>
                <w:rFonts w:ascii="Courier" w:hAnsi="Courier" w:hint="cs"/>
                <w:b/>
                <w:bCs/>
                <w:rtl/>
              </w:rPr>
              <w:t>מספר שאלה</w:t>
            </w:r>
          </w:p>
        </w:tc>
        <w:tc>
          <w:tcPr>
            <w:tcW w:w="1153" w:type="dxa"/>
            <w:shd w:val="clear" w:color="auto" w:fill="auto"/>
          </w:tcPr>
          <w:p w:rsidR="0053351C" w:rsidRPr="009B493E" w:rsidRDefault="004B3A48" w:rsidP="005741A9">
            <w:pPr>
              <w:tabs>
                <w:tab w:val="left" w:pos="790"/>
                <w:tab w:val="left" w:pos="1602"/>
              </w:tabs>
              <w:ind w:right="80"/>
              <w:rPr>
                <w:rFonts w:ascii="Courier" w:hAnsi="Courier"/>
                <w:b/>
                <w:bCs/>
                <w:rtl/>
              </w:rPr>
            </w:pPr>
            <w:r w:rsidRPr="009B493E">
              <w:rPr>
                <w:rFonts w:ascii="Courier" w:hAnsi="Courier" w:hint="cs"/>
                <w:b/>
                <w:bCs/>
                <w:rtl/>
              </w:rPr>
              <w:t>עמוד במכרז אליו מתייחסת השאלה</w:t>
            </w:r>
          </w:p>
        </w:tc>
        <w:tc>
          <w:tcPr>
            <w:tcW w:w="1301" w:type="dxa"/>
            <w:shd w:val="clear" w:color="auto" w:fill="auto"/>
          </w:tcPr>
          <w:p w:rsidR="0053351C" w:rsidRPr="009B493E" w:rsidRDefault="004B3A48" w:rsidP="005741A9">
            <w:pPr>
              <w:tabs>
                <w:tab w:val="left" w:pos="1780"/>
              </w:tabs>
              <w:ind w:right="100"/>
              <w:rPr>
                <w:rFonts w:ascii="Courier" w:hAnsi="Courier"/>
                <w:b/>
                <w:bCs/>
                <w:rtl/>
              </w:rPr>
            </w:pPr>
            <w:r w:rsidRPr="009B493E">
              <w:rPr>
                <w:rFonts w:ascii="Courier" w:hAnsi="Courier" w:hint="cs"/>
                <w:b/>
                <w:bCs/>
                <w:rtl/>
              </w:rPr>
              <w:t>סעיף במכרז אליו מתייחסת השאלה</w:t>
            </w:r>
          </w:p>
        </w:tc>
        <w:tc>
          <w:tcPr>
            <w:tcW w:w="3661" w:type="dxa"/>
            <w:shd w:val="clear" w:color="auto" w:fill="auto"/>
          </w:tcPr>
          <w:p w:rsidR="0053351C" w:rsidRPr="009B493E" w:rsidRDefault="004B3A48" w:rsidP="005741A9">
            <w:pPr>
              <w:tabs>
                <w:tab w:val="left" w:pos="790"/>
                <w:tab w:val="left" w:pos="1602"/>
              </w:tabs>
              <w:ind w:right="-142"/>
              <w:rPr>
                <w:rFonts w:ascii="Courier" w:hAnsi="Courier"/>
                <w:b/>
                <w:bCs/>
                <w:rtl/>
              </w:rPr>
            </w:pPr>
            <w:r w:rsidRPr="009B493E">
              <w:rPr>
                <w:rFonts w:ascii="Courier" w:hAnsi="Courier" w:hint="cs"/>
                <w:b/>
                <w:bCs/>
                <w:rtl/>
              </w:rPr>
              <w:t>נוסח השאלה</w:t>
            </w:r>
          </w:p>
        </w:tc>
        <w:tc>
          <w:tcPr>
            <w:tcW w:w="3962" w:type="dxa"/>
          </w:tcPr>
          <w:p w:rsidR="0053351C" w:rsidRPr="009B493E" w:rsidRDefault="004B3A48" w:rsidP="005741A9">
            <w:pPr>
              <w:tabs>
                <w:tab w:val="left" w:pos="790"/>
                <w:tab w:val="left" w:pos="1602"/>
              </w:tabs>
              <w:ind w:right="-142"/>
              <w:rPr>
                <w:rFonts w:ascii="Courier" w:hAnsi="Courier"/>
                <w:b/>
                <w:bCs/>
                <w:rtl/>
              </w:rPr>
            </w:pPr>
            <w:r>
              <w:rPr>
                <w:rFonts w:ascii="Courier" w:hAnsi="Courier" w:hint="cs"/>
                <w:b/>
                <w:bCs/>
                <w:rtl/>
              </w:rPr>
              <w:t>תשובה</w:t>
            </w:r>
          </w:p>
        </w:tc>
      </w:tr>
      <w:tr w:rsidR="0035401E" w:rsidTr="00C87F3C">
        <w:trPr>
          <w:trHeight w:val="743"/>
        </w:trPr>
        <w:tc>
          <w:tcPr>
            <w:tcW w:w="761" w:type="dxa"/>
            <w:shd w:val="clear" w:color="auto" w:fill="auto"/>
          </w:tcPr>
          <w:p w:rsidR="0035401E" w:rsidRPr="00152201" w:rsidRDefault="0035401E" w:rsidP="0035401E">
            <w:pPr>
              <w:pStyle w:val="ad"/>
              <w:numPr>
                <w:ilvl w:val="0"/>
                <w:numId w:val="7"/>
              </w:numPr>
              <w:tabs>
                <w:tab w:val="left" w:pos="790"/>
                <w:tab w:val="left" w:pos="1602"/>
              </w:tabs>
              <w:ind w:right="-142"/>
              <w:rPr>
                <w:rFonts w:ascii="Courier" w:hAnsi="Courier"/>
                <w:rtl/>
              </w:rPr>
            </w:pPr>
          </w:p>
        </w:tc>
        <w:tc>
          <w:tcPr>
            <w:tcW w:w="1153"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9</w:t>
            </w:r>
          </w:p>
        </w:tc>
        <w:tc>
          <w:tcPr>
            <w:tcW w:w="1301"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5.8</w:t>
            </w:r>
          </w:p>
        </w:tc>
        <w:tc>
          <w:tcPr>
            <w:tcW w:w="3661" w:type="dxa"/>
            <w:shd w:val="clear" w:color="auto" w:fill="auto"/>
          </w:tcPr>
          <w:p w:rsidR="0035401E" w:rsidRPr="00817F9D" w:rsidRDefault="0035401E" w:rsidP="0035401E">
            <w:pPr>
              <w:tabs>
                <w:tab w:val="left" w:pos="790"/>
                <w:tab w:val="left" w:pos="1602"/>
              </w:tabs>
              <w:ind w:right="-142"/>
              <w:rPr>
                <w:rFonts w:ascii="Courier" w:hAnsi="Courier"/>
                <w:rtl/>
              </w:rPr>
            </w:pPr>
            <w:r w:rsidRPr="00817F9D">
              <w:rPr>
                <w:rFonts w:ascii="David" w:hAnsi="David" w:hint="cs"/>
                <w:rtl/>
              </w:rPr>
              <w:t>נבקש לשאול האם יספיק סיווג של משרד הביטחון</w:t>
            </w:r>
          </w:p>
        </w:tc>
        <w:tc>
          <w:tcPr>
            <w:tcW w:w="3962" w:type="dxa"/>
          </w:tcPr>
          <w:p w:rsidR="0035401E" w:rsidRPr="00817F9D" w:rsidRDefault="00FC6AE1" w:rsidP="00FC6AE1">
            <w:pPr>
              <w:tabs>
                <w:tab w:val="left" w:pos="790"/>
                <w:tab w:val="left" w:pos="1602"/>
              </w:tabs>
              <w:ind w:right="-142"/>
              <w:rPr>
                <w:rFonts w:ascii="Courier" w:hAnsi="Courier"/>
                <w:highlight w:val="yellow"/>
                <w:rtl/>
              </w:rPr>
            </w:pPr>
            <w:r w:rsidRPr="00817F9D">
              <w:rPr>
                <w:rFonts w:ascii="Courier" w:hAnsi="Courier" w:hint="cs"/>
                <w:rtl/>
              </w:rPr>
              <w:t xml:space="preserve">לא מקובל, </w:t>
            </w:r>
            <w:r w:rsidR="0035401E" w:rsidRPr="00817F9D">
              <w:rPr>
                <w:rFonts w:ascii="Courier" w:hAnsi="Courier" w:hint="cs"/>
                <w:rtl/>
              </w:rPr>
              <w:t>נדרש לבצע את הבדיקה במשרד המשפטים</w:t>
            </w:r>
            <w:r w:rsidR="00913F67" w:rsidRPr="00817F9D">
              <w:rPr>
                <w:rFonts w:ascii="Courier" w:hAnsi="Courier" w:hint="cs"/>
                <w:rtl/>
              </w:rPr>
              <w:t>.</w:t>
            </w:r>
            <w:r w:rsidR="0035401E" w:rsidRPr="00817F9D">
              <w:rPr>
                <w:rFonts w:ascii="Courier" w:hAnsi="Courier" w:hint="cs"/>
                <w:rtl/>
              </w:rPr>
              <w:t xml:space="preserve"> </w:t>
            </w:r>
          </w:p>
        </w:tc>
      </w:tr>
      <w:tr w:rsidR="0035401E" w:rsidTr="001B0975">
        <w:trPr>
          <w:trHeight w:val="980"/>
        </w:trPr>
        <w:tc>
          <w:tcPr>
            <w:tcW w:w="761" w:type="dxa"/>
            <w:shd w:val="clear" w:color="auto" w:fill="auto"/>
          </w:tcPr>
          <w:p w:rsidR="0035401E" w:rsidRPr="00152201" w:rsidRDefault="0035401E" w:rsidP="0035401E">
            <w:pPr>
              <w:pStyle w:val="ad"/>
              <w:numPr>
                <w:ilvl w:val="0"/>
                <w:numId w:val="7"/>
              </w:numPr>
              <w:tabs>
                <w:tab w:val="left" w:pos="790"/>
                <w:tab w:val="left" w:pos="1602"/>
              </w:tabs>
              <w:ind w:right="-142"/>
              <w:rPr>
                <w:rFonts w:ascii="Courier" w:hAnsi="Courier"/>
                <w:rtl/>
              </w:rPr>
            </w:pPr>
          </w:p>
        </w:tc>
        <w:tc>
          <w:tcPr>
            <w:tcW w:w="1153"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11</w:t>
            </w:r>
          </w:p>
        </w:tc>
        <w:tc>
          <w:tcPr>
            <w:tcW w:w="1301"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5.10.10</w:t>
            </w:r>
          </w:p>
        </w:tc>
        <w:tc>
          <w:tcPr>
            <w:tcW w:w="3661" w:type="dxa"/>
            <w:shd w:val="clear" w:color="auto" w:fill="auto"/>
          </w:tcPr>
          <w:p w:rsidR="0035401E" w:rsidRPr="00817F9D" w:rsidRDefault="0035401E" w:rsidP="0035401E">
            <w:pPr>
              <w:tabs>
                <w:tab w:val="left" w:pos="790"/>
                <w:tab w:val="left" w:pos="1602"/>
              </w:tabs>
              <w:ind w:right="-142"/>
              <w:rPr>
                <w:rFonts w:ascii="Courier" w:hAnsi="Courier"/>
                <w:rtl/>
              </w:rPr>
            </w:pPr>
            <w:r w:rsidRPr="00817F9D">
              <w:rPr>
                <w:rFonts w:ascii="David" w:hAnsi="David" w:hint="cs"/>
                <w:rtl/>
              </w:rPr>
              <w:t>נבקש לקבל את נהלי אבטחת המידע של משרד המשפטים</w:t>
            </w:r>
          </w:p>
        </w:tc>
        <w:tc>
          <w:tcPr>
            <w:tcW w:w="3962" w:type="dxa"/>
          </w:tcPr>
          <w:p w:rsidR="0035401E" w:rsidRPr="00817F9D" w:rsidRDefault="00FC6AE1" w:rsidP="0035401E">
            <w:pPr>
              <w:tabs>
                <w:tab w:val="left" w:pos="790"/>
                <w:tab w:val="left" w:pos="1602"/>
              </w:tabs>
              <w:ind w:right="-142"/>
              <w:rPr>
                <w:rFonts w:ascii="Courier" w:hAnsi="Courier"/>
                <w:highlight w:val="yellow"/>
                <w:rtl/>
              </w:rPr>
            </w:pPr>
            <w:r w:rsidRPr="00817F9D">
              <w:rPr>
                <w:rFonts w:ascii="Courier" w:hAnsi="Courier" w:hint="cs"/>
                <w:rtl/>
              </w:rPr>
              <w:t xml:space="preserve">לא מקובל, </w:t>
            </w:r>
            <w:r w:rsidR="0035401E" w:rsidRPr="00817F9D">
              <w:rPr>
                <w:rFonts w:ascii="Courier" w:hAnsi="Courier" w:hint="cs"/>
                <w:rtl/>
              </w:rPr>
              <w:t xml:space="preserve">הנחיות אבטחת המידע יועברו לספק הזוכה בעת החתימה </w:t>
            </w:r>
            <w:r w:rsidRPr="00817F9D">
              <w:rPr>
                <w:rFonts w:ascii="Courier" w:hAnsi="Courier" w:hint="cs"/>
                <w:rtl/>
              </w:rPr>
              <w:t xml:space="preserve">על החוזה </w:t>
            </w:r>
            <w:r w:rsidR="0035401E" w:rsidRPr="00817F9D">
              <w:rPr>
                <w:rFonts w:ascii="Courier" w:hAnsi="Courier" w:hint="cs"/>
                <w:rtl/>
              </w:rPr>
              <w:t>ובהתאמה לשירות שיינתן</w:t>
            </w:r>
            <w:r w:rsidR="00913F67" w:rsidRPr="00817F9D">
              <w:rPr>
                <w:rFonts w:ascii="Courier" w:hAnsi="Courier" w:hint="cs"/>
                <w:rtl/>
              </w:rPr>
              <w:t>.</w:t>
            </w:r>
          </w:p>
        </w:tc>
      </w:tr>
      <w:tr w:rsidR="0035401E" w:rsidTr="001B0975">
        <w:trPr>
          <w:trHeight w:val="2256"/>
        </w:trPr>
        <w:tc>
          <w:tcPr>
            <w:tcW w:w="761" w:type="dxa"/>
            <w:shd w:val="clear" w:color="auto" w:fill="auto"/>
          </w:tcPr>
          <w:p w:rsidR="0035401E" w:rsidRPr="00152201" w:rsidRDefault="0035401E" w:rsidP="0035401E">
            <w:pPr>
              <w:pStyle w:val="ad"/>
              <w:numPr>
                <w:ilvl w:val="0"/>
                <w:numId w:val="7"/>
              </w:numPr>
              <w:tabs>
                <w:tab w:val="left" w:pos="790"/>
                <w:tab w:val="left" w:pos="1602"/>
              </w:tabs>
              <w:ind w:right="-142"/>
              <w:rPr>
                <w:rFonts w:ascii="Courier" w:hAnsi="Courier"/>
                <w:rtl/>
              </w:rPr>
            </w:pPr>
          </w:p>
        </w:tc>
        <w:tc>
          <w:tcPr>
            <w:tcW w:w="1153"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11</w:t>
            </w:r>
          </w:p>
        </w:tc>
        <w:tc>
          <w:tcPr>
            <w:tcW w:w="1301"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5.10.13</w:t>
            </w:r>
          </w:p>
        </w:tc>
        <w:tc>
          <w:tcPr>
            <w:tcW w:w="3661" w:type="dxa"/>
            <w:shd w:val="clear" w:color="auto" w:fill="auto"/>
          </w:tcPr>
          <w:p w:rsidR="0035401E" w:rsidRPr="00817F9D" w:rsidRDefault="0035401E" w:rsidP="0035401E">
            <w:pPr>
              <w:tabs>
                <w:tab w:val="left" w:pos="790"/>
                <w:tab w:val="left" w:pos="1602"/>
              </w:tabs>
              <w:ind w:right="-142"/>
              <w:rPr>
                <w:rFonts w:ascii="Courier" w:hAnsi="Courier"/>
                <w:rtl/>
              </w:rPr>
            </w:pPr>
            <w:r w:rsidRPr="00817F9D">
              <w:rPr>
                <w:rFonts w:ascii="David" w:hAnsi="David" w:hint="cs"/>
                <w:rtl/>
              </w:rPr>
              <w:t>מבקשים להבהיר כי הדיווח מוגבל רק לנשוא מכרז זה</w:t>
            </w:r>
          </w:p>
        </w:tc>
        <w:tc>
          <w:tcPr>
            <w:tcW w:w="3962" w:type="dxa"/>
          </w:tcPr>
          <w:p w:rsidR="00FC6AE1" w:rsidRPr="00817F9D" w:rsidRDefault="00FC6AE1" w:rsidP="00FC6AE1">
            <w:pPr>
              <w:tabs>
                <w:tab w:val="left" w:pos="790"/>
                <w:tab w:val="left" w:pos="1602"/>
              </w:tabs>
              <w:ind w:right="-142"/>
              <w:rPr>
                <w:rFonts w:ascii="Courier" w:hAnsi="Courier"/>
                <w:rtl/>
              </w:rPr>
            </w:pPr>
            <w:r w:rsidRPr="00817F9D">
              <w:rPr>
                <w:rFonts w:ascii="Courier" w:hAnsi="Courier" w:hint="cs"/>
                <w:rtl/>
              </w:rPr>
              <w:t xml:space="preserve">לא מקובל, </w:t>
            </w:r>
            <w:r w:rsidR="0035401E" w:rsidRPr="00817F9D">
              <w:rPr>
                <w:rFonts w:ascii="Courier" w:hAnsi="Courier" w:hint="cs"/>
                <w:rtl/>
              </w:rPr>
              <w:t>הדיווח נדרש בכל מקרה של סיכון למ</w:t>
            </w:r>
            <w:r w:rsidRPr="00817F9D">
              <w:rPr>
                <w:rFonts w:ascii="Courier" w:hAnsi="Courier" w:hint="cs"/>
                <w:rtl/>
              </w:rPr>
              <w:t>ידע/חומרים/וכו' של משרד המשפטים.</w:t>
            </w:r>
          </w:p>
          <w:p w:rsidR="00FC6AE1" w:rsidRPr="00817F9D" w:rsidRDefault="00FC6AE1" w:rsidP="00FC6AE1">
            <w:pPr>
              <w:tabs>
                <w:tab w:val="left" w:pos="790"/>
                <w:tab w:val="left" w:pos="1602"/>
              </w:tabs>
              <w:ind w:right="-142"/>
              <w:rPr>
                <w:rFonts w:ascii="Courier" w:hAnsi="Courier"/>
                <w:rtl/>
              </w:rPr>
            </w:pPr>
          </w:p>
          <w:p w:rsidR="0035401E" w:rsidRPr="00817F9D" w:rsidRDefault="0035401E" w:rsidP="00FC6AE1">
            <w:pPr>
              <w:tabs>
                <w:tab w:val="left" w:pos="790"/>
                <w:tab w:val="left" w:pos="1602"/>
              </w:tabs>
              <w:ind w:right="-142"/>
              <w:rPr>
                <w:rFonts w:ascii="Courier" w:hAnsi="Courier"/>
                <w:highlight w:val="yellow"/>
                <w:rtl/>
              </w:rPr>
            </w:pPr>
            <w:r w:rsidRPr="00817F9D">
              <w:rPr>
                <w:rFonts w:ascii="Courier" w:hAnsi="Courier" w:hint="cs"/>
                <w:rtl/>
              </w:rPr>
              <w:t xml:space="preserve">ייתכן כי תקלת אבטחת מידע כלשהי אצל הספק עלולה להוביל לפגיעה במשרד ולכן יש לדווח בכל </w:t>
            </w:r>
            <w:r w:rsidRPr="00817F9D">
              <w:rPr>
                <w:rtl/>
              </w:rPr>
              <w:t>מקרה של תקלת אבטחת המידע מכל סוג לרבות, דליפת מידע או שימוש חורג מההרשאה שניתנה לזוכה</w:t>
            </w:r>
            <w:r w:rsidR="00913F67" w:rsidRPr="00817F9D">
              <w:rPr>
                <w:rFonts w:hint="cs"/>
                <w:rtl/>
              </w:rPr>
              <w:t>.</w:t>
            </w:r>
          </w:p>
        </w:tc>
      </w:tr>
      <w:tr w:rsidR="0035401E" w:rsidRPr="00C87F3C" w:rsidTr="001B0975">
        <w:trPr>
          <w:trHeight w:val="1268"/>
        </w:trPr>
        <w:tc>
          <w:tcPr>
            <w:tcW w:w="761" w:type="dxa"/>
            <w:shd w:val="clear" w:color="auto" w:fill="auto"/>
          </w:tcPr>
          <w:p w:rsidR="0035401E" w:rsidRPr="00152201" w:rsidRDefault="0035401E" w:rsidP="0035401E">
            <w:pPr>
              <w:pStyle w:val="ad"/>
              <w:numPr>
                <w:ilvl w:val="0"/>
                <w:numId w:val="7"/>
              </w:numPr>
              <w:tabs>
                <w:tab w:val="left" w:pos="790"/>
                <w:tab w:val="left" w:pos="1602"/>
              </w:tabs>
              <w:ind w:right="-142"/>
              <w:rPr>
                <w:rFonts w:ascii="Courier" w:hAnsi="Courier"/>
                <w:rtl/>
              </w:rPr>
            </w:pPr>
          </w:p>
        </w:tc>
        <w:tc>
          <w:tcPr>
            <w:tcW w:w="1153"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11</w:t>
            </w:r>
          </w:p>
        </w:tc>
        <w:tc>
          <w:tcPr>
            <w:tcW w:w="1301"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5.10.14</w:t>
            </w:r>
          </w:p>
        </w:tc>
        <w:tc>
          <w:tcPr>
            <w:tcW w:w="3661" w:type="dxa"/>
            <w:shd w:val="clear" w:color="auto" w:fill="auto"/>
          </w:tcPr>
          <w:p w:rsidR="0035401E" w:rsidRPr="00817F9D" w:rsidRDefault="0035401E" w:rsidP="0035401E">
            <w:pPr>
              <w:rPr>
                <w:rFonts w:ascii="David" w:hAnsi="David"/>
                <w:rtl/>
              </w:rPr>
            </w:pPr>
            <w:r w:rsidRPr="00817F9D">
              <w:rPr>
                <w:rFonts w:ascii="David" w:hAnsi="David" w:hint="cs"/>
                <w:rtl/>
              </w:rPr>
              <w:t>מבקשים להבהיר כי הדיווח מוגבל רק לנשוא מכרז זה</w:t>
            </w:r>
            <w:r w:rsidR="00913F67" w:rsidRPr="00817F9D">
              <w:rPr>
                <w:rFonts w:ascii="David" w:hAnsi="David" w:hint="cs"/>
                <w:rtl/>
              </w:rPr>
              <w:t>.</w:t>
            </w:r>
          </w:p>
          <w:p w:rsidR="0035401E" w:rsidRPr="00817F9D" w:rsidRDefault="0035401E" w:rsidP="0035401E">
            <w:pPr>
              <w:tabs>
                <w:tab w:val="left" w:pos="790"/>
                <w:tab w:val="left" w:pos="1602"/>
              </w:tabs>
              <w:ind w:right="-142"/>
              <w:rPr>
                <w:rFonts w:ascii="Courier" w:hAnsi="Courier"/>
                <w:rtl/>
              </w:rPr>
            </w:pPr>
          </w:p>
        </w:tc>
        <w:tc>
          <w:tcPr>
            <w:tcW w:w="3962" w:type="dxa"/>
          </w:tcPr>
          <w:p w:rsidR="0035401E" w:rsidRPr="00817F9D" w:rsidRDefault="0035401E" w:rsidP="0035401E">
            <w:pPr>
              <w:tabs>
                <w:tab w:val="left" w:pos="790"/>
                <w:tab w:val="left" w:pos="1602"/>
              </w:tabs>
              <w:ind w:right="-142"/>
              <w:rPr>
                <w:rFonts w:ascii="Courier" w:hAnsi="Courier"/>
                <w:highlight w:val="yellow"/>
                <w:rtl/>
              </w:rPr>
            </w:pPr>
            <w:r w:rsidRPr="00817F9D">
              <w:rPr>
                <w:rtl/>
              </w:rPr>
              <w:t xml:space="preserve">המשרד רשאי, בכל עת, לבקר את </w:t>
            </w:r>
            <w:r w:rsidRPr="00817F9D">
              <w:rPr>
                <w:rFonts w:hint="eastAsia"/>
                <w:rtl/>
              </w:rPr>
              <w:t>ה</w:t>
            </w:r>
            <w:r w:rsidRPr="00817F9D">
              <w:rPr>
                <w:rtl/>
              </w:rPr>
              <w:t xml:space="preserve">מחשבים ו/או מערכות המידע של הזוכה </w:t>
            </w:r>
            <w:r w:rsidRPr="00817F9D">
              <w:rPr>
                <w:b/>
                <w:bCs/>
                <w:u w:val="single"/>
                <w:rtl/>
              </w:rPr>
              <w:t xml:space="preserve">בהן נמצא מידע שהתקבל </w:t>
            </w:r>
            <w:r w:rsidRPr="00817F9D">
              <w:rPr>
                <w:u w:val="single"/>
                <w:rtl/>
              </w:rPr>
              <w:t>מהמשרד</w:t>
            </w:r>
            <w:r w:rsidRPr="00817F9D">
              <w:rPr>
                <w:rtl/>
              </w:rPr>
              <w:t xml:space="preserve"> או נוצר במהלך ההתקשרות</w:t>
            </w:r>
            <w:r w:rsidR="00C87F3C" w:rsidRPr="00817F9D">
              <w:rPr>
                <w:rFonts w:ascii="Courier" w:hAnsi="Courier" w:hint="cs"/>
                <w:rtl/>
              </w:rPr>
              <w:t>.</w:t>
            </w:r>
          </w:p>
        </w:tc>
      </w:tr>
      <w:tr w:rsidR="00877AEB" w:rsidTr="00C87F3C">
        <w:trPr>
          <w:trHeight w:val="1029"/>
        </w:trPr>
        <w:tc>
          <w:tcPr>
            <w:tcW w:w="761" w:type="dxa"/>
            <w:shd w:val="clear" w:color="auto" w:fill="auto"/>
          </w:tcPr>
          <w:p w:rsidR="00167F4A" w:rsidRPr="00152201" w:rsidRDefault="00167F4A" w:rsidP="00167F4A">
            <w:pPr>
              <w:pStyle w:val="ad"/>
              <w:numPr>
                <w:ilvl w:val="0"/>
                <w:numId w:val="7"/>
              </w:numPr>
              <w:tabs>
                <w:tab w:val="left" w:pos="790"/>
                <w:tab w:val="left" w:pos="1602"/>
              </w:tabs>
              <w:ind w:right="-142"/>
              <w:rPr>
                <w:rFonts w:ascii="Courier" w:hAnsi="Courier"/>
                <w:rtl/>
              </w:rPr>
            </w:pPr>
          </w:p>
        </w:tc>
        <w:tc>
          <w:tcPr>
            <w:tcW w:w="1153" w:type="dxa"/>
            <w:shd w:val="clear" w:color="auto" w:fill="auto"/>
          </w:tcPr>
          <w:p w:rsidR="00167F4A" w:rsidRPr="00206FC6" w:rsidRDefault="004B3A48" w:rsidP="00167F4A">
            <w:pPr>
              <w:tabs>
                <w:tab w:val="left" w:pos="790"/>
                <w:tab w:val="left" w:pos="1602"/>
              </w:tabs>
              <w:ind w:right="-142"/>
              <w:rPr>
                <w:rFonts w:ascii="Courier" w:hAnsi="Courier"/>
                <w:rtl/>
              </w:rPr>
            </w:pPr>
            <w:r>
              <w:rPr>
                <w:rFonts w:ascii="David" w:hAnsi="David" w:hint="cs"/>
                <w:rtl/>
              </w:rPr>
              <w:t>24</w:t>
            </w:r>
          </w:p>
        </w:tc>
        <w:tc>
          <w:tcPr>
            <w:tcW w:w="1301" w:type="dxa"/>
            <w:shd w:val="clear" w:color="auto" w:fill="auto"/>
          </w:tcPr>
          <w:p w:rsidR="00167F4A" w:rsidRPr="00206FC6" w:rsidRDefault="004B3A48" w:rsidP="00167F4A">
            <w:pPr>
              <w:tabs>
                <w:tab w:val="left" w:pos="790"/>
                <w:tab w:val="left" w:pos="1602"/>
              </w:tabs>
              <w:ind w:right="-142"/>
              <w:rPr>
                <w:rFonts w:ascii="Courier" w:hAnsi="Courier"/>
                <w:rtl/>
              </w:rPr>
            </w:pPr>
            <w:r>
              <w:rPr>
                <w:rFonts w:ascii="David" w:hAnsi="David" w:hint="cs"/>
                <w:rtl/>
              </w:rPr>
              <w:t>10.1</w:t>
            </w:r>
          </w:p>
        </w:tc>
        <w:tc>
          <w:tcPr>
            <w:tcW w:w="3661" w:type="dxa"/>
            <w:shd w:val="clear" w:color="auto" w:fill="auto"/>
          </w:tcPr>
          <w:p w:rsidR="00167F4A" w:rsidRPr="00817F9D" w:rsidRDefault="004B3A48" w:rsidP="00167F4A">
            <w:pPr>
              <w:tabs>
                <w:tab w:val="left" w:pos="790"/>
                <w:tab w:val="left" w:pos="1602"/>
              </w:tabs>
              <w:ind w:right="-142"/>
              <w:rPr>
                <w:rFonts w:ascii="Courier" w:hAnsi="Courier"/>
                <w:rtl/>
              </w:rPr>
            </w:pPr>
            <w:r w:rsidRPr="00817F9D">
              <w:rPr>
                <w:rFonts w:ascii="David" w:hAnsi="David" w:hint="cs"/>
                <w:rtl/>
              </w:rPr>
              <w:t>בהתאם לשעות פעילות הספק נבקש להגביל את שעות ההודעה ל 8:00-16:00</w:t>
            </w:r>
          </w:p>
        </w:tc>
        <w:tc>
          <w:tcPr>
            <w:tcW w:w="3962" w:type="dxa"/>
          </w:tcPr>
          <w:p w:rsidR="003278E1" w:rsidRPr="00817F9D" w:rsidRDefault="004B3A48" w:rsidP="00167F4A">
            <w:pPr>
              <w:tabs>
                <w:tab w:val="left" w:pos="790"/>
                <w:tab w:val="left" w:pos="1602"/>
              </w:tabs>
              <w:ind w:right="-142"/>
              <w:rPr>
                <w:rFonts w:ascii="Courier" w:hAnsi="Courier"/>
                <w:rtl/>
              </w:rPr>
            </w:pPr>
            <w:r w:rsidRPr="00817F9D">
              <w:rPr>
                <w:rFonts w:ascii="Courier" w:hAnsi="Courier" w:hint="cs"/>
                <w:rtl/>
              </w:rPr>
              <w:t xml:space="preserve">אין שינוי במסמכי המכרז. </w:t>
            </w:r>
          </w:p>
          <w:p w:rsidR="00167F4A" w:rsidRPr="00817F9D" w:rsidRDefault="004B3A48" w:rsidP="00167F4A">
            <w:pPr>
              <w:tabs>
                <w:tab w:val="left" w:pos="790"/>
                <w:tab w:val="left" w:pos="1602"/>
              </w:tabs>
              <w:ind w:right="-142"/>
              <w:rPr>
                <w:rFonts w:ascii="Courier" w:hAnsi="Courier"/>
                <w:rtl/>
              </w:rPr>
            </w:pPr>
            <w:r w:rsidRPr="00817F9D">
              <w:rPr>
                <w:rFonts w:ascii="Courier" w:hAnsi="Courier" w:hint="cs"/>
                <w:rtl/>
              </w:rPr>
              <w:t xml:space="preserve">על הספק </w:t>
            </w:r>
            <w:r w:rsidR="003B7035" w:rsidRPr="00817F9D">
              <w:rPr>
                <w:rFonts w:ascii="Courier" w:hAnsi="Courier" w:hint="cs"/>
                <w:rtl/>
              </w:rPr>
              <w:t>להיער</w:t>
            </w:r>
            <w:r w:rsidR="003B7035" w:rsidRPr="00817F9D">
              <w:rPr>
                <w:rFonts w:ascii="Courier" w:hAnsi="Courier" w:hint="eastAsia"/>
                <w:rtl/>
              </w:rPr>
              <w:t>ך</w:t>
            </w:r>
            <w:r w:rsidRPr="00817F9D">
              <w:rPr>
                <w:rFonts w:ascii="Courier" w:hAnsi="Courier" w:hint="cs"/>
                <w:rtl/>
              </w:rPr>
              <w:t xml:space="preserve"> לשעות הפעילות כנדרש במסמכי המכרז</w:t>
            </w:r>
            <w:r w:rsidR="00913F67" w:rsidRPr="00817F9D">
              <w:rPr>
                <w:rFonts w:ascii="Courier" w:hAnsi="Courier" w:hint="cs"/>
                <w:rtl/>
              </w:rPr>
              <w:t>.</w:t>
            </w:r>
          </w:p>
        </w:tc>
      </w:tr>
      <w:tr w:rsidR="00877AEB" w:rsidTr="00C87F3C">
        <w:tc>
          <w:tcPr>
            <w:tcW w:w="761" w:type="dxa"/>
            <w:shd w:val="clear" w:color="auto" w:fill="auto"/>
          </w:tcPr>
          <w:p w:rsidR="00167F4A" w:rsidRPr="00152201" w:rsidRDefault="00167F4A" w:rsidP="00167F4A">
            <w:pPr>
              <w:pStyle w:val="ad"/>
              <w:numPr>
                <w:ilvl w:val="0"/>
                <w:numId w:val="7"/>
              </w:numPr>
              <w:tabs>
                <w:tab w:val="left" w:pos="790"/>
                <w:tab w:val="left" w:pos="1602"/>
              </w:tabs>
              <w:ind w:right="-142"/>
              <w:rPr>
                <w:rFonts w:ascii="Courier" w:hAnsi="Courier"/>
                <w:rtl/>
              </w:rPr>
            </w:pPr>
          </w:p>
        </w:tc>
        <w:tc>
          <w:tcPr>
            <w:tcW w:w="1153" w:type="dxa"/>
            <w:shd w:val="clear" w:color="auto" w:fill="auto"/>
          </w:tcPr>
          <w:p w:rsidR="00167F4A" w:rsidRPr="00206FC6" w:rsidRDefault="004B3A48" w:rsidP="00167F4A">
            <w:pPr>
              <w:tabs>
                <w:tab w:val="left" w:pos="790"/>
                <w:tab w:val="left" w:pos="1602"/>
              </w:tabs>
              <w:ind w:right="-142"/>
              <w:rPr>
                <w:rFonts w:ascii="Courier" w:hAnsi="Courier"/>
                <w:rtl/>
              </w:rPr>
            </w:pPr>
            <w:r>
              <w:rPr>
                <w:rFonts w:ascii="David" w:hAnsi="David" w:hint="cs"/>
                <w:rtl/>
              </w:rPr>
              <w:t>28</w:t>
            </w:r>
          </w:p>
        </w:tc>
        <w:tc>
          <w:tcPr>
            <w:tcW w:w="1301" w:type="dxa"/>
            <w:shd w:val="clear" w:color="auto" w:fill="auto"/>
          </w:tcPr>
          <w:p w:rsidR="00167F4A" w:rsidRPr="00206FC6" w:rsidRDefault="004B3A48" w:rsidP="00167F4A">
            <w:pPr>
              <w:tabs>
                <w:tab w:val="left" w:pos="790"/>
                <w:tab w:val="left" w:pos="1602"/>
              </w:tabs>
              <w:ind w:right="-142"/>
              <w:rPr>
                <w:rFonts w:ascii="Courier" w:hAnsi="Courier"/>
                <w:rtl/>
              </w:rPr>
            </w:pPr>
            <w:r>
              <w:rPr>
                <w:rFonts w:ascii="David" w:hAnsi="David" w:hint="cs"/>
                <w:rtl/>
              </w:rPr>
              <w:t>14.6</w:t>
            </w:r>
          </w:p>
        </w:tc>
        <w:tc>
          <w:tcPr>
            <w:tcW w:w="3661" w:type="dxa"/>
            <w:shd w:val="clear" w:color="auto" w:fill="auto"/>
          </w:tcPr>
          <w:p w:rsidR="00167F4A" w:rsidRPr="00817F9D" w:rsidRDefault="004B3A48" w:rsidP="00167F4A">
            <w:pPr>
              <w:rPr>
                <w:rFonts w:ascii="David" w:hAnsi="David"/>
                <w:rtl/>
              </w:rPr>
            </w:pPr>
            <w:r w:rsidRPr="00817F9D">
              <w:rPr>
                <w:rFonts w:ascii="David" w:hAnsi="David" w:hint="cs"/>
                <w:rtl/>
              </w:rPr>
              <w:t>מבקשים להאריך את זמן הפקת הדו"ח ל 24 שעות</w:t>
            </w:r>
          </w:p>
          <w:p w:rsidR="00167F4A" w:rsidRPr="00817F9D" w:rsidRDefault="00167F4A" w:rsidP="00167F4A">
            <w:pPr>
              <w:tabs>
                <w:tab w:val="left" w:pos="790"/>
                <w:tab w:val="left" w:pos="1602"/>
              </w:tabs>
              <w:ind w:right="-142"/>
              <w:rPr>
                <w:rFonts w:ascii="Courier" w:hAnsi="Courier"/>
              </w:rPr>
            </w:pPr>
          </w:p>
        </w:tc>
        <w:tc>
          <w:tcPr>
            <w:tcW w:w="3962" w:type="dxa"/>
          </w:tcPr>
          <w:p w:rsidR="00FD2E62" w:rsidRPr="00FD2E62" w:rsidRDefault="00C87F3C" w:rsidP="00C87F3C">
            <w:pPr>
              <w:tabs>
                <w:tab w:val="left" w:pos="790"/>
                <w:tab w:val="left" w:pos="1602"/>
              </w:tabs>
              <w:ind w:right="-142"/>
              <w:rPr>
                <w:rFonts w:ascii="Courier" w:hAnsi="Courier"/>
                <w:rtl/>
              </w:rPr>
            </w:pPr>
            <w:r w:rsidRPr="00FD2E62">
              <w:rPr>
                <w:rFonts w:ascii="Courier" w:hAnsi="Courier" w:hint="cs"/>
                <w:rtl/>
              </w:rPr>
              <w:t>הדו"ח המלא יונפק לא יאוחר מ-2</w:t>
            </w:r>
            <w:r w:rsidR="00FD2E62" w:rsidRPr="00FD2E62">
              <w:rPr>
                <w:rFonts w:ascii="Courier" w:hAnsi="Courier" w:hint="cs"/>
                <w:rtl/>
              </w:rPr>
              <w:t>4 שעות מרגע קבלת הטובין למחסן.</w:t>
            </w:r>
          </w:p>
          <w:p w:rsidR="00C87F3C" w:rsidRPr="00817F9D" w:rsidRDefault="00FD2E62" w:rsidP="00C87F3C">
            <w:pPr>
              <w:tabs>
                <w:tab w:val="left" w:pos="790"/>
                <w:tab w:val="left" w:pos="1602"/>
              </w:tabs>
              <w:ind w:right="-142"/>
              <w:rPr>
                <w:rFonts w:ascii="Courier" w:hAnsi="Courier"/>
              </w:rPr>
            </w:pPr>
            <w:r w:rsidRPr="00FD2E62">
              <w:rPr>
                <w:rFonts w:ascii="Courier" w:hAnsi="Courier" w:hint="cs"/>
                <w:rtl/>
              </w:rPr>
              <w:t>ע</w:t>
            </w:r>
            <w:r w:rsidR="00C87F3C" w:rsidRPr="00FD2E62">
              <w:rPr>
                <w:rFonts w:ascii="Courier" w:hAnsi="Courier" w:hint="cs"/>
                <w:rtl/>
              </w:rPr>
              <w:t>ם זאת תונפק תעודת קליטה זמנית מקוצרת</w:t>
            </w:r>
            <w:r w:rsidRPr="00FD2E62">
              <w:rPr>
                <w:rFonts w:ascii="Courier" w:hAnsi="Courier" w:hint="cs"/>
                <w:rtl/>
              </w:rPr>
              <w:t xml:space="preserve"> עם קליטת המשטחים</w:t>
            </w:r>
            <w:r>
              <w:rPr>
                <w:rFonts w:ascii="Courier" w:hAnsi="Courier" w:hint="cs"/>
                <w:rtl/>
              </w:rPr>
              <w:t>/טובין</w:t>
            </w:r>
            <w:r w:rsidR="00C87F3C" w:rsidRPr="00FD2E62">
              <w:rPr>
                <w:rFonts w:ascii="Courier" w:hAnsi="Courier" w:hint="cs"/>
                <w:rtl/>
              </w:rPr>
              <w:t>.</w:t>
            </w:r>
          </w:p>
          <w:p w:rsidR="000A135F" w:rsidRPr="00817F9D" w:rsidRDefault="00FD2E62" w:rsidP="00C87F3C">
            <w:pPr>
              <w:tabs>
                <w:tab w:val="left" w:pos="790"/>
                <w:tab w:val="left" w:pos="1602"/>
              </w:tabs>
              <w:ind w:right="-142"/>
              <w:rPr>
                <w:rFonts w:ascii="Courier" w:hAnsi="Courier"/>
                <w:rtl/>
              </w:rPr>
            </w:pPr>
            <w:r>
              <w:rPr>
                <w:rFonts w:ascii="Courier" w:hAnsi="Courier" w:hint="cs"/>
                <w:rtl/>
              </w:rPr>
              <w:t xml:space="preserve"> </w:t>
            </w:r>
          </w:p>
        </w:tc>
      </w:tr>
      <w:tr w:rsidR="00877AEB" w:rsidTr="001B0975">
        <w:trPr>
          <w:trHeight w:val="833"/>
        </w:trPr>
        <w:tc>
          <w:tcPr>
            <w:tcW w:w="761" w:type="dxa"/>
            <w:shd w:val="clear" w:color="auto" w:fill="auto"/>
          </w:tcPr>
          <w:p w:rsidR="005D6368" w:rsidRPr="00152201" w:rsidRDefault="005D6368" w:rsidP="005D6368">
            <w:pPr>
              <w:pStyle w:val="ad"/>
              <w:numPr>
                <w:ilvl w:val="0"/>
                <w:numId w:val="7"/>
              </w:numPr>
              <w:tabs>
                <w:tab w:val="left" w:pos="790"/>
                <w:tab w:val="left" w:pos="1602"/>
              </w:tabs>
              <w:ind w:right="-142"/>
              <w:rPr>
                <w:rFonts w:ascii="Courier" w:hAnsi="Courier"/>
                <w:rtl/>
              </w:rPr>
            </w:pPr>
          </w:p>
        </w:tc>
        <w:tc>
          <w:tcPr>
            <w:tcW w:w="1153" w:type="dxa"/>
            <w:shd w:val="clear" w:color="auto" w:fill="auto"/>
          </w:tcPr>
          <w:p w:rsidR="005D6368" w:rsidRPr="00206FC6" w:rsidRDefault="004B3A48" w:rsidP="005D6368">
            <w:pPr>
              <w:tabs>
                <w:tab w:val="left" w:pos="790"/>
                <w:tab w:val="left" w:pos="1602"/>
              </w:tabs>
              <w:ind w:right="-142"/>
              <w:rPr>
                <w:rFonts w:ascii="Courier" w:hAnsi="Courier"/>
                <w:rtl/>
              </w:rPr>
            </w:pPr>
            <w:r>
              <w:rPr>
                <w:rFonts w:ascii="David" w:hAnsi="David"/>
              </w:rPr>
              <w:t>32</w:t>
            </w:r>
          </w:p>
        </w:tc>
        <w:tc>
          <w:tcPr>
            <w:tcW w:w="1301" w:type="dxa"/>
            <w:shd w:val="clear" w:color="auto" w:fill="auto"/>
          </w:tcPr>
          <w:p w:rsidR="005D6368" w:rsidRPr="00206FC6" w:rsidRDefault="004B3A48" w:rsidP="005D6368">
            <w:pPr>
              <w:tabs>
                <w:tab w:val="left" w:pos="790"/>
                <w:tab w:val="left" w:pos="1602"/>
              </w:tabs>
              <w:ind w:right="-142"/>
              <w:rPr>
                <w:rFonts w:ascii="Courier" w:hAnsi="Courier"/>
                <w:rtl/>
              </w:rPr>
            </w:pPr>
            <w:r>
              <w:rPr>
                <w:rFonts w:ascii="David" w:hAnsi="David" w:hint="cs"/>
                <w:rtl/>
              </w:rPr>
              <w:t>19.1</w:t>
            </w:r>
          </w:p>
        </w:tc>
        <w:tc>
          <w:tcPr>
            <w:tcW w:w="3661" w:type="dxa"/>
            <w:shd w:val="clear" w:color="auto" w:fill="auto"/>
          </w:tcPr>
          <w:p w:rsidR="005D6368" w:rsidRPr="00817F9D" w:rsidRDefault="004B3A48" w:rsidP="005D6368">
            <w:pPr>
              <w:tabs>
                <w:tab w:val="left" w:pos="790"/>
                <w:tab w:val="left" w:pos="1602"/>
              </w:tabs>
              <w:ind w:right="-142"/>
              <w:rPr>
                <w:rFonts w:ascii="Courier" w:hAnsi="Courier"/>
                <w:rtl/>
              </w:rPr>
            </w:pPr>
            <w:r w:rsidRPr="00817F9D">
              <w:rPr>
                <w:rFonts w:ascii="David" w:hAnsi="David" w:hint="cs"/>
                <w:rtl/>
              </w:rPr>
              <w:t>נבקש להודיע בין השעות 6:00-18:00</w:t>
            </w:r>
          </w:p>
        </w:tc>
        <w:tc>
          <w:tcPr>
            <w:tcW w:w="3962" w:type="dxa"/>
          </w:tcPr>
          <w:p w:rsidR="005D6368" w:rsidRPr="00817F9D" w:rsidRDefault="004B3A48" w:rsidP="005D6368">
            <w:pPr>
              <w:tabs>
                <w:tab w:val="left" w:pos="790"/>
                <w:tab w:val="left" w:pos="1602"/>
              </w:tabs>
              <w:ind w:right="-142"/>
              <w:rPr>
                <w:rFonts w:ascii="Courier" w:hAnsi="Courier"/>
                <w:rtl/>
              </w:rPr>
            </w:pPr>
            <w:r w:rsidRPr="00817F9D">
              <w:rPr>
                <w:rFonts w:ascii="Courier" w:hAnsi="Courier" w:hint="cs"/>
                <w:rtl/>
              </w:rPr>
              <w:t xml:space="preserve">אין שינוי במסמכי המכרז. </w:t>
            </w:r>
          </w:p>
          <w:p w:rsidR="005D6368" w:rsidRPr="00817F9D" w:rsidRDefault="004B3A48" w:rsidP="005D6368">
            <w:pPr>
              <w:tabs>
                <w:tab w:val="left" w:pos="790"/>
                <w:tab w:val="left" w:pos="1602"/>
              </w:tabs>
              <w:ind w:right="-142"/>
              <w:rPr>
                <w:rFonts w:ascii="Courier" w:hAnsi="Courier"/>
                <w:rtl/>
              </w:rPr>
            </w:pPr>
            <w:r w:rsidRPr="00817F9D">
              <w:rPr>
                <w:rFonts w:ascii="Courier" w:hAnsi="Courier" w:hint="cs"/>
                <w:rtl/>
              </w:rPr>
              <w:t xml:space="preserve">על הספק </w:t>
            </w:r>
            <w:r w:rsidR="00C87F3C" w:rsidRPr="00817F9D">
              <w:rPr>
                <w:rFonts w:ascii="Courier" w:hAnsi="Courier" w:hint="cs"/>
                <w:rtl/>
              </w:rPr>
              <w:t>להיער</w:t>
            </w:r>
            <w:r w:rsidR="00C87F3C" w:rsidRPr="00817F9D">
              <w:rPr>
                <w:rFonts w:ascii="Courier" w:hAnsi="Courier" w:hint="eastAsia"/>
                <w:rtl/>
              </w:rPr>
              <w:t>ך</w:t>
            </w:r>
            <w:r w:rsidRPr="00817F9D">
              <w:rPr>
                <w:rFonts w:ascii="Courier" w:hAnsi="Courier" w:hint="cs"/>
                <w:rtl/>
              </w:rPr>
              <w:t xml:space="preserve"> לשעות הפעילות כנדרש במסמכי המכרז</w:t>
            </w:r>
          </w:p>
        </w:tc>
      </w:tr>
      <w:tr w:rsidR="0035401E" w:rsidTr="001B0975">
        <w:trPr>
          <w:trHeight w:val="1270"/>
        </w:trPr>
        <w:tc>
          <w:tcPr>
            <w:tcW w:w="761" w:type="dxa"/>
            <w:shd w:val="clear" w:color="auto" w:fill="auto"/>
          </w:tcPr>
          <w:p w:rsidR="0035401E" w:rsidRPr="00152201" w:rsidRDefault="0035401E" w:rsidP="0035401E">
            <w:pPr>
              <w:pStyle w:val="ad"/>
              <w:numPr>
                <w:ilvl w:val="0"/>
                <w:numId w:val="7"/>
              </w:numPr>
              <w:tabs>
                <w:tab w:val="left" w:pos="790"/>
                <w:tab w:val="left" w:pos="1602"/>
              </w:tabs>
              <w:ind w:right="-142"/>
              <w:rPr>
                <w:rFonts w:ascii="Courier" w:hAnsi="Courier"/>
                <w:rtl/>
              </w:rPr>
            </w:pPr>
          </w:p>
        </w:tc>
        <w:tc>
          <w:tcPr>
            <w:tcW w:w="1153"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33</w:t>
            </w:r>
          </w:p>
        </w:tc>
        <w:tc>
          <w:tcPr>
            <w:tcW w:w="1301"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20.2.2</w:t>
            </w:r>
          </w:p>
        </w:tc>
        <w:tc>
          <w:tcPr>
            <w:tcW w:w="3661" w:type="dxa"/>
            <w:shd w:val="clear" w:color="auto" w:fill="auto"/>
          </w:tcPr>
          <w:p w:rsidR="0035401E" w:rsidRPr="00817F9D" w:rsidRDefault="0035401E" w:rsidP="0035401E">
            <w:pPr>
              <w:tabs>
                <w:tab w:val="left" w:pos="790"/>
                <w:tab w:val="left" w:pos="1602"/>
              </w:tabs>
              <w:ind w:right="-142"/>
              <w:rPr>
                <w:rFonts w:ascii="Courier" w:hAnsi="Courier"/>
                <w:rtl/>
              </w:rPr>
            </w:pPr>
            <w:r w:rsidRPr="00817F9D">
              <w:rPr>
                <w:rFonts w:ascii="David" w:hAnsi="David" w:hint="cs"/>
                <w:rtl/>
              </w:rPr>
              <w:t>נבקש תוספת הודעה של 24 שעות בהזמנת שירות מלגזה</w:t>
            </w:r>
            <w:r w:rsidR="00913F67" w:rsidRPr="00817F9D">
              <w:rPr>
                <w:rFonts w:ascii="Courier" w:hAnsi="Courier" w:hint="cs"/>
                <w:rtl/>
              </w:rPr>
              <w:t>.</w:t>
            </w:r>
          </w:p>
        </w:tc>
        <w:tc>
          <w:tcPr>
            <w:tcW w:w="3962" w:type="dxa"/>
          </w:tcPr>
          <w:p w:rsidR="00913F67" w:rsidRPr="00817F9D" w:rsidRDefault="00913F67" w:rsidP="00913F67">
            <w:pPr>
              <w:tabs>
                <w:tab w:val="left" w:pos="790"/>
                <w:tab w:val="left" w:pos="1602"/>
              </w:tabs>
              <w:ind w:right="-142"/>
              <w:rPr>
                <w:rtl/>
              </w:rPr>
            </w:pPr>
            <w:r w:rsidRPr="00817F9D">
              <w:rPr>
                <w:rFonts w:hint="cs"/>
                <w:rtl/>
              </w:rPr>
              <w:t xml:space="preserve">מקובל. </w:t>
            </w:r>
            <w:r w:rsidR="00C87F3C" w:rsidRPr="00817F9D">
              <w:rPr>
                <w:rFonts w:hint="cs"/>
                <w:rtl/>
              </w:rPr>
              <w:t xml:space="preserve">לעניין מלגזה בלבד </w:t>
            </w:r>
            <w:r w:rsidRPr="00817F9D">
              <w:rPr>
                <w:rFonts w:hint="cs"/>
                <w:rtl/>
              </w:rPr>
              <w:t>תינתן</w:t>
            </w:r>
            <w:r w:rsidR="00C87F3C" w:rsidRPr="00817F9D">
              <w:rPr>
                <w:rFonts w:hint="cs"/>
                <w:rtl/>
              </w:rPr>
              <w:t xml:space="preserve"> הודעה</w:t>
            </w:r>
            <w:r w:rsidRPr="00817F9D">
              <w:rPr>
                <w:rFonts w:hint="cs"/>
                <w:rtl/>
              </w:rPr>
              <w:t xml:space="preserve"> של עד</w:t>
            </w:r>
            <w:r w:rsidR="00C87F3C" w:rsidRPr="00817F9D">
              <w:rPr>
                <w:rFonts w:hint="cs"/>
                <w:rtl/>
              </w:rPr>
              <w:t xml:space="preserve"> 24 שעות לפני מועד הביצוע</w:t>
            </w:r>
            <w:r w:rsidRPr="00817F9D">
              <w:rPr>
                <w:rFonts w:hint="cs"/>
                <w:rtl/>
              </w:rPr>
              <w:t>.</w:t>
            </w:r>
          </w:p>
          <w:p w:rsidR="00913F67" w:rsidRPr="00817F9D" w:rsidRDefault="00913F67" w:rsidP="00913F67">
            <w:pPr>
              <w:tabs>
                <w:tab w:val="left" w:pos="790"/>
                <w:tab w:val="left" w:pos="1602"/>
              </w:tabs>
              <w:ind w:right="-142"/>
              <w:rPr>
                <w:rtl/>
              </w:rPr>
            </w:pPr>
          </w:p>
          <w:p w:rsidR="0035401E" w:rsidRPr="00817F9D" w:rsidRDefault="00913F67" w:rsidP="00913F67">
            <w:pPr>
              <w:tabs>
                <w:tab w:val="left" w:pos="790"/>
                <w:tab w:val="left" w:pos="1602"/>
              </w:tabs>
              <w:ind w:right="-142"/>
              <w:rPr>
                <w:rFonts w:ascii="Courier" w:hAnsi="Courier"/>
                <w:rtl/>
              </w:rPr>
            </w:pPr>
            <w:r w:rsidRPr="00817F9D">
              <w:rPr>
                <w:rFonts w:hint="cs"/>
                <w:rtl/>
              </w:rPr>
              <w:t xml:space="preserve">יובהר כי </w:t>
            </w:r>
            <w:r w:rsidR="00C87F3C" w:rsidRPr="00817F9D">
              <w:rPr>
                <w:rFonts w:hint="cs"/>
                <w:rtl/>
              </w:rPr>
              <w:t xml:space="preserve">לעניין </w:t>
            </w:r>
            <w:r w:rsidRPr="00817F9D">
              <w:rPr>
                <w:rFonts w:hint="cs"/>
                <w:rtl/>
              </w:rPr>
              <w:t>ה</w:t>
            </w:r>
            <w:r w:rsidR="00C87F3C" w:rsidRPr="00817F9D">
              <w:rPr>
                <w:rFonts w:hint="cs"/>
                <w:rtl/>
              </w:rPr>
              <w:t xml:space="preserve">סבלים </w:t>
            </w:r>
            <w:r w:rsidRPr="00817F9D">
              <w:rPr>
                <w:rFonts w:hint="cs"/>
                <w:rtl/>
              </w:rPr>
              <w:t>המשרד יפעל כאמור במסמכי המכרז.</w:t>
            </w:r>
          </w:p>
        </w:tc>
      </w:tr>
      <w:tr w:rsidR="00877AEB" w:rsidTr="00817F9D">
        <w:trPr>
          <w:trHeight w:val="1178"/>
        </w:trPr>
        <w:tc>
          <w:tcPr>
            <w:tcW w:w="761" w:type="dxa"/>
            <w:shd w:val="clear" w:color="auto" w:fill="auto"/>
          </w:tcPr>
          <w:p w:rsidR="005D6368" w:rsidRPr="00152201" w:rsidRDefault="005D6368" w:rsidP="005D6368">
            <w:pPr>
              <w:pStyle w:val="ad"/>
              <w:numPr>
                <w:ilvl w:val="0"/>
                <w:numId w:val="7"/>
              </w:numPr>
              <w:tabs>
                <w:tab w:val="left" w:pos="790"/>
                <w:tab w:val="left" w:pos="1602"/>
              </w:tabs>
              <w:ind w:right="-142"/>
              <w:rPr>
                <w:rFonts w:ascii="Courier" w:hAnsi="Courier"/>
                <w:rtl/>
              </w:rPr>
            </w:pPr>
          </w:p>
        </w:tc>
        <w:tc>
          <w:tcPr>
            <w:tcW w:w="1153" w:type="dxa"/>
            <w:shd w:val="clear" w:color="auto" w:fill="auto"/>
          </w:tcPr>
          <w:p w:rsidR="005D6368" w:rsidRPr="00206FC6" w:rsidRDefault="004B3A48" w:rsidP="005D6368">
            <w:pPr>
              <w:tabs>
                <w:tab w:val="left" w:pos="790"/>
                <w:tab w:val="left" w:pos="1602"/>
              </w:tabs>
              <w:ind w:right="-142"/>
              <w:rPr>
                <w:rFonts w:ascii="Courier" w:hAnsi="Courier"/>
                <w:rtl/>
              </w:rPr>
            </w:pPr>
            <w:r>
              <w:rPr>
                <w:rFonts w:ascii="David" w:hAnsi="David" w:hint="cs"/>
                <w:rtl/>
              </w:rPr>
              <w:t>34</w:t>
            </w:r>
          </w:p>
        </w:tc>
        <w:tc>
          <w:tcPr>
            <w:tcW w:w="1301" w:type="dxa"/>
            <w:shd w:val="clear" w:color="auto" w:fill="auto"/>
          </w:tcPr>
          <w:p w:rsidR="005D6368" w:rsidRPr="00206FC6" w:rsidRDefault="004B3A48" w:rsidP="005D6368">
            <w:pPr>
              <w:tabs>
                <w:tab w:val="left" w:pos="790"/>
                <w:tab w:val="left" w:pos="1602"/>
              </w:tabs>
              <w:ind w:right="-142"/>
              <w:rPr>
                <w:rFonts w:ascii="Courier" w:hAnsi="Courier"/>
                <w:rtl/>
              </w:rPr>
            </w:pPr>
            <w:r>
              <w:rPr>
                <w:rFonts w:ascii="David" w:hAnsi="David" w:hint="cs"/>
                <w:rtl/>
              </w:rPr>
              <w:t>21.5</w:t>
            </w:r>
          </w:p>
        </w:tc>
        <w:tc>
          <w:tcPr>
            <w:tcW w:w="3661" w:type="dxa"/>
            <w:shd w:val="clear" w:color="auto" w:fill="auto"/>
          </w:tcPr>
          <w:p w:rsidR="005D6368" w:rsidRPr="00817F9D" w:rsidRDefault="004B3A48" w:rsidP="005D6368">
            <w:pPr>
              <w:tabs>
                <w:tab w:val="left" w:pos="790"/>
                <w:tab w:val="left" w:pos="1602"/>
              </w:tabs>
              <w:ind w:right="-142"/>
              <w:rPr>
                <w:rFonts w:ascii="Courier" w:hAnsi="Courier"/>
                <w:rtl/>
              </w:rPr>
            </w:pPr>
            <w:bookmarkStart w:id="0" w:name="_GoBack"/>
            <w:r w:rsidRPr="00817F9D">
              <w:rPr>
                <w:rFonts w:ascii="David" w:hAnsi="David" w:hint="cs"/>
                <w:rtl/>
              </w:rPr>
              <w:t>נבקש הבהרה מי נושא בעלות הכספת. אם הספק נושא בעלות נבקש להוסיף בתשלום נוסף (</w:t>
            </w:r>
            <w:proofErr w:type="spellStart"/>
            <w:r w:rsidRPr="00817F9D">
              <w:rPr>
                <w:rFonts w:ascii="David" w:hAnsi="David" w:hint="cs"/>
              </w:rPr>
              <w:t>P</w:t>
            </w:r>
            <w:r w:rsidRPr="00817F9D">
              <w:rPr>
                <w:rFonts w:ascii="David" w:hAnsi="David"/>
              </w:rPr>
              <w:t>lst</w:t>
            </w:r>
            <w:proofErr w:type="spellEnd"/>
            <w:r w:rsidRPr="00817F9D">
              <w:rPr>
                <w:rFonts w:ascii="David" w:hAnsi="David" w:hint="cs"/>
                <w:rtl/>
              </w:rPr>
              <w:t>)</w:t>
            </w:r>
            <w:bookmarkEnd w:id="0"/>
          </w:p>
        </w:tc>
        <w:tc>
          <w:tcPr>
            <w:tcW w:w="3962" w:type="dxa"/>
          </w:tcPr>
          <w:p w:rsidR="005D6368" w:rsidRPr="00817F9D" w:rsidRDefault="004B3A48" w:rsidP="005D6368">
            <w:pPr>
              <w:tabs>
                <w:tab w:val="left" w:pos="790"/>
                <w:tab w:val="left" w:pos="1602"/>
              </w:tabs>
              <w:ind w:right="-142"/>
              <w:rPr>
                <w:rFonts w:ascii="Courier" w:hAnsi="Courier"/>
                <w:rtl/>
              </w:rPr>
            </w:pPr>
            <w:r w:rsidRPr="00817F9D">
              <w:rPr>
                <w:rFonts w:ascii="Courier" w:hAnsi="Courier" w:hint="cs"/>
                <w:rtl/>
              </w:rPr>
              <w:t>מקובל.</w:t>
            </w:r>
          </w:p>
          <w:p w:rsidR="00226496" w:rsidRDefault="004B3A48" w:rsidP="005D6368">
            <w:pPr>
              <w:tabs>
                <w:tab w:val="left" w:pos="790"/>
                <w:tab w:val="left" w:pos="1602"/>
              </w:tabs>
              <w:ind w:right="-142"/>
              <w:rPr>
                <w:rFonts w:ascii="Courier" w:hAnsi="Courier"/>
                <w:rtl/>
              </w:rPr>
            </w:pPr>
            <w:r w:rsidRPr="00817F9D">
              <w:rPr>
                <w:rFonts w:ascii="Courier" w:hAnsi="Courier" w:hint="cs"/>
                <w:rtl/>
              </w:rPr>
              <w:t xml:space="preserve">על רכיב זה תחול </w:t>
            </w:r>
            <w:r w:rsidR="005919D9" w:rsidRPr="00817F9D">
              <w:rPr>
                <w:rFonts w:ascii="Courier" w:hAnsi="Courier" w:hint="cs"/>
                <w:rtl/>
              </w:rPr>
              <w:t xml:space="preserve">הוראת סעיף </w:t>
            </w:r>
            <w:r w:rsidR="00D1728B" w:rsidRPr="00817F9D">
              <w:rPr>
                <w:rFonts w:ascii="Courier" w:hAnsi="Courier" w:hint="cs"/>
                <w:rtl/>
              </w:rPr>
              <w:t>2</w:t>
            </w:r>
            <w:r w:rsidR="006F5DC9" w:rsidRPr="00817F9D">
              <w:rPr>
                <w:rFonts w:ascii="Courier" w:hAnsi="Courier" w:hint="cs"/>
                <w:rtl/>
              </w:rPr>
              <w:t>2</w:t>
            </w:r>
            <w:r w:rsidR="00BC438F" w:rsidRPr="00817F9D">
              <w:rPr>
                <w:rFonts w:ascii="Courier" w:hAnsi="Courier" w:hint="cs"/>
                <w:rtl/>
              </w:rPr>
              <w:t xml:space="preserve">.9 לגבי עבודות נוספות </w:t>
            </w:r>
            <w:r w:rsidR="00972D03" w:rsidRPr="00817F9D">
              <w:rPr>
                <w:rFonts w:ascii="Courier" w:hAnsi="Courier" w:hint="cs"/>
                <w:rtl/>
              </w:rPr>
              <w:t xml:space="preserve">בתחום השירותים וישולם כנגדו בשיטת </w:t>
            </w:r>
            <w:r w:rsidR="00972D03" w:rsidRPr="00817F9D">
              <w:rPr>
                <w:rFonts w:ascii="Courier" w:hAnsi="Courier"/>
              </w:rPr>
              <w:t>cost+5%</w:t>
            </w:r>
            <w:r w:rsidR="00F82BB4" w:rsidRPr="00817F9D">
              <w:rPr>
                <w:rFonts w:ascii="Courier" w:hAnsi="Courier" w:hint="cs"/>
                <w:rtl/>
              </w:rPr>
              <w:t>.</w:t>
            </w:r>
          </w:p>
          <w:p w:rsidR="00250E04" w:rsidRDefault="00250E04" w:rsidP="005D6368">
            <w:pPr>
              <w:tabs>
                <w:tab w:val="left" w:pos="790"/>
                <w:tab w:val="left" w:pos="1602"/>
              </w:tabs>
              <w:ind w:right="-142"/>
              <w:rPr>
                <w:rFonts w:ascii="Courier" w:hAnsi="Courier"/>
                <w:rtl/>
              </w:rPr>
            </w:pPr>
          </w:p>
          <w:p w:rsidR="00250E04" w:rsidRPr="00817F9D" w:rsidRDefault="00250E04" w:rsidP="00250E04">
            <w:pPr>
              <w:tabs>
                <w:tab w:val="left" w:pos="790"/>
                <w:tab w:val="left" w:pos="1602"/>
              </w:tabs>
              <w:ind w:right="-142"/>
              <w:rPr>
                <w:rFonts w:ascii="Courier" w:hAnsi="Courier"/>
                <w:rtl/>
              </w:rPr>
            </w:pPr>
            <w:r>
              <w:rPr>
                <w:rFonts w:ascii="Courier" w:hAnsi="Courier" w:hint="cs"/>
                <w:rtl/>
              </w:rPr>
              <w:t>יובהר כי הספק נדרש להציג חשבונית של עלות הכספת.</w:t>
            </w:r>
          </w:p>
        </w:tc>
      </w:tr>
      <w:tr w:rsidR="0035401E" w:rsidTr="00C87F3C">
        <w:tc>
          <w:tcPr>
            <w:tcW w:w="761" w:type="dxa"/>
            <w:shd w:val="clear" w:color="auto" w:fill="auto"/>
          </w:tcPr>
          <w:p w:rsidR="0035401E" w:rsidRPr="00152201" w:rsidRDefault="0035401E" w:rsidP="0035401E">
            <w:pPr>
              <w:pStyle w:val="ad"/>
              <w:numPr>
                <w:ilvl w:val="0"/>
                <w:numId w:val="7"/>
              </w:numPr>
              <w:tabs>
                <w:tab w:val="left" w:pos="790"/>
                <w:tab w:val="left" w:pos="1602"/>
              </w:tabs>
              <w:ind w:right="-142"/>
              <w:rPr>
                <w:rFonts w:ascii="Courier" w:hAnsi="Courier"/>
                <w:rtl/>
              </w:rPr>
            </w:pPr>
          </w:p>
        </w:tc>
        <w:tc>
          <w:tcPr>
            <w:tcW w:w="1153"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40</w:t>
            </w:r>
          </w:p>
        </w:tc>
        <w:tc>
          <w:tcPr>
            <w:tcW w:w="1301"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26.2</w:t>
            </w:r>
          </w:p>
        </w:tc>
        <w:tc>
          <w:tcPr>
            <w:tcW w:w="3661" w:type="dxa"/>
            <w:shd w:val="clear" w:color="auto" w:fill="auto"/>
          </w:tcPr>
          <w:p w:rsidR="0035401E" w:rsidRPr="00817F9D" w:rsidRDefault="0035401E" w:rsidP="0035401E">
            <w:pPr>
              <w:tabs>
                <w:tab w:val="left" w:pos="790"/>
                <w:tab w:val="left" w:pos="1602"/>
              </w:tabs>
              <w:ind w:right="-142"/>
              <w:rPr>
                <w:rFonts w:ascii="Courier" w:hAnsi="Courier"/>
                <w:rtl/>
              </w:rPr>
            </w:pPr>
            <w:r w:rsidRPr="00817F9D">
              <w:rPr>
                <w:rFonts w:ascii="David" w:hAnsi="David" w:hint="cs"/>
                <w:rtl/>
              </w:rPr>
              <w:t>נבקש להאריך את תקופת ההיערכות ל 60 ימי עבודה ממועד חתימה על החוזה.</w:t>
            </w:r>
          </w:p>
        </w:tc>
        <w:tc>
          <w:tcPr>
            <w:tcW w:w="3962" w:type="dxa"/>
          </w:tcPr>
          <w:p w:rsidR="00897387" w:rsidRPr="00817F9D" w:rsidRDefault="00897387" w:rsidP="00897387">
            <w:pPr>
              <w:tabs>
                <w:tab w:val="left" w:pos="790"/>
                <w:tab w:val="left" w:pos="1602"/>
              </w:tabs>
              <w:ind w:right="-142"/>
              <w:rPr>
                <w:rtl/>
              </w:rPr>
            </w:pPr>
            <w:r w:rsidRPr="00817F9D">
              <w:rPr>
                <w:rFonts w:hint="cs"/>
                <w:rtl/>
              </w:rPr>
              <w:t>הסעיף מתייחס להיער</w:t>
            </w:r>
            <w:r w:rsidR="00FD2E62">
              <w:rPr>
                <w:rFonts w:hint="cs"/>
                <w:rtl/>
              </w:rPr>
              <w:t>כות וביצוע העברה תוך 45 יום.</w:t>
            </w:r>
          </w:p>
          <w:p w:rsidR="00897387" w:rsidRPr="00817F9D" w:rsidRDefault="00817F9D" w:rsidP="00817F9D">
            <w:pPr>
              <w:tabs>
                <w:tab w:val="left" w:pos="790"/>
                <w:tab w:val="left" w:pos="1602"/>
              </w:tabs>
              <w:ind w:right="-142"/>
            </w:pPr>
            <w:r w:rsidRPr="00817F9D">
              <w:rPr>
                <w:rFonts w:hint="cs"/>
                <w:rtl/>
              </w:rPr>
              <w:t xml:space="preserve">מקובלת </w:t>
            </w:r>
            <w:r w:rsidR="00897387" w:rsidRPr="00817F9D">
              <w:rPr>
                <w:rFonts w:hint="cs"/>
                <w:rtl/>
              </w:rPr>
              <w:t>הארכה ל- 60 יום, בשים לב שבתקופה זו תבוצע גם העברה של הטובין.</w:t>
            </w:r>
          </w:p>
          <w:p w:rsidR="0035401E" w:rsidRPr="00817F9D" w:rsidRDefault="0035401E" w:rsidP="00897387">
            <w:pPr>
              <w:tabs>
                <w:tab w:val="left" w:pos="790"/>
                <w:tab w:val="left" w:pos="1602"/>
              </w:tabs>
              <w:ind w:right="-142"/>
              <w:rPr>
                <w:rtl/>
              </w:rPr>
            </w:pPr>
          </w:p>
        </w:tc>
      </w:tr>
      <w:tr w:rsidR="0035401E" w:rsidTr="00C87F3C">
        <w:tc>
          <w:tcPr>
            <w:tcW w:w="761" w:type="dxa"/>
            <w:shd w:val="clear" w:color="auto" w:fill="auto"/>
          </w:tcPr>
          <w:p w:rsidR="0035401E" w:rsidRPr="00152201" w:rsidRDefault="0035401E" w:rsidP="0035401E">
            <w:pPr>
              <w:pStyle w:val="ad"/>
              <w:numPr>
                <w:ilvl w:val="0"/>
                <w:numId w:val="7"/>
              </w:numPr>
              <w:tabs>
                <w:tab w:val="left" w:pos="790"/>
                <w:tab w:val="left" w:pos="1602"/>
              </w:tabs>
              <w:ind w:right="-142"/>
              <w:rPr>
                <w:rFonts w:ascii="Courier" w:hAnsi="Courier"/>
                <w:rtl/>
              </w:rPr>
            </w:pPr>
          </w:p>
        </w:tc>
        <w:tc>
          <w:tcPr>
            <w:tcW w:w="1153"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43</w:t>
            </w:r>
          </w:p>
        </w:tc>
        <w:tc>
          <w:tcPr>
            <w:tcW w:w="1301"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 xml:space="preserve">נספח 2.1 </w:t>
            </w:r>
          </w:p>
        </w:tc>
        <w:tc>
          <w:tcPr>
            <w:tcW w:w="3661" w:type="dxa"/>
            <w:shd w:val="clear" w:color="auto" w:fill="auto"/>
          </w:tcPr>
          <w:p w:rsidR="0035401E" w:rsidRPr="00817F9D" w:rsidRDefault="0035401E" w:rsidP="0035401E">
            <w:pPr>
              <w:tabs>
                <w:tab w:val="left" w:pos="790"/>
                <w:tab w:val="left" w:pos="1602"/>
              </w:tabs>
              <w:ind w:right="-142"/>
              <w:rPr>
                <w:rFonts w:ascii="Courier" w:hAnsi="Courier"/>
                <w:rtl/>
              </w:rPr>
            </w:pPr>
            <w:r w:rsidRPr="00817F9D">
              <w:rPr>
                <w:rFonts w:ascii="David" w:hAnsi="David" w:hint="cs"/>
                <w:rtl/>
              </w:rPr>
              <w:t xml:space="preserve">במסגרת מכרז </w:t>
            </w:r>
            <w:proofErr w:type="spellStart"/>
            <w:r w:rsidRPr="00817F9D">
              <w:rPr>
                <w:rFonts w:ascii="David" w:hAnsi="David" w:hint="cs"/>
                <w:rtl/>
              </w:rPr>
              <w:t>חשכ"ל</w:t>
            </w:r>
            <w:proofErr w:type="spellEnd"/>
            <w:r w:rsidRPr="00817F9D">
              <w:rPr>
                <w:rFonts w:ascii="David" w:hAnsi="David" w:hint="cs"/>
                <w:rtl/>
              </w:rPr>
              <w:t xml:space="preserve"> בו זכתה חברתנו ובו גם משרד המשפטים היה לקוח שלנו ובית המשפט עדיין לקוח של חברתנו בנוסף החברה ספקית של משרד הבטחון, צה"ל, שירות בתי הסוהר ותעשיות </w:t>
            </w:r>
            <w:r w:rsidRPr="00817F9D">
              <w:rPr>
                <w:rFonts w:ascii="David" w:hAnsi="David" w:hint="cs"/>
                <w:rtl/>
              </w:rPr>
              <w:lastRenderedPageBreak/>
              <w:t>ביטחוניות. לכן מבקשים לכלול את אזורי תעשיה ברקן ואריאל בסכמת האזורים כמו כן את אזור תעשיה ציפורית (בצפון)</w:t>
            </w:r>
            <w:r w:rsidRPr="00817F9D">
              <w:rPr>
                <w:rFonts w:ascii="David" w:hAnsi="David" w:hint="cs"/>
              </w:rPr>
              <w:t xml:space="preserve"> </w:t>
            </w:r>
            <w:r w:rsidRPr="00817F9D">
              <w:rPr>
                <w:rFonts w:ascii="David" w:hAnsi="David" w:hint="cs"/>
                <w:rtl/>
              </w:rPr>
              <w:t xml:space="preserve">ואת אילת שבכל אחד מהם יש לנו מחסנים לקליטת סחורות. </w:t>
            </w:r>
          </w:p>
        </w:tc>
        <w:tc>
          <w:tcPr>
            <w:tcW w:w="3962" w:type="dxa"/>
          </w:tcPr>
          <w:p w:rsidR="00897387" w:rsidRPr="00817F9D" w:rsidRDefault="00FD2E62" w:rsidP="00897387">
            <w:pPr>
              <w:tabs>
                <w:tab w:val="left" w:pos="790"/>
                <w:tab w:val="left" w:pos="1602"/>
              </w:tabs>
              <w:ind w:right="-142"/>
              <w:rPr>
                <w:rtl/>
              </w:rPr>
            </w:pPr>
            <w:r>
              <w:rPr>
                <w:rFonts w:hint="cs"/>
                <w:rtl/>
              </w:rPr>
              <w:lastRenderedPageBreak/>
              <w:t>לא מקובל.</w:t>
            </w:r>
          </w:p>
          <w:p w:rsidR="0035401E" w:rsidRPr="00817F9D" w:rsidRDefault="0035401E" w:rsidP="00897387">
            <w:pPr>
              <w:tabs>
                <w:tab w:val="left" w:pos="790"/>
                <w:tab w:val="left" w:pos="1602"/>
              </w:tabs>
              <w:ind w:right="-142"/>
            </w:pPr>
          </w:p>
        </w:tc>
      </w:tr>
      <w:tr w:rsidR="0035401E" w:rsidTr="00C87F3C">
        <w:tc>
          <w:tcPr>
            <w:tcW w:w="761" w:type="dxa"/>
            <w:shd w:val="clear" w:color="auto" w:fill="auto"/>
          </w:tcPr>
          <w:p w:rsidR="0035401E" w:rsidRPr="00152201" w:rsidRDefault="0035401E" w:rsidP="0035401E">
            <w:pPr>
              <w:pStyle w:val="ad"/>
              <w:numPr>
                <w:ilvl w:val="0"/>
                <w:numId w:val="7"/>
              </w:numPr>
              <w:tabs>
                <w:tab w:val="left" w:pos="790"/>
                <w:tab w:val="left" w:pos="1602"/>
              </w:tabs>
              <w:ind w:right="-142"/>
              <w:rPr>
                <w:rFonts w:ascii="Courier" w:hAnsi="Courier"/>
                <w:rtl/>
              </w:rPr>
            </w:pPr>
          </w:p>
        </w:tc>
        <w:tc>
          <w:tcPr>
            <w:tcW w:w="1153"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63</w:t>
            </w:r>
          </w:p>
        </w:tc>
        <w:tc>
          <w:tcPr>
            <w:tcW w:w="1301"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15.1</w:t>
            </w:r>
          </w:p>
        </w:tc>
        <w:tc>
          <w:tcPr>
            <w:tcW w:w="3661" w:type="dxa"/>
            <w:shd w:val="clear" w:color="auto" w:fill="auto"/>
          </w:tcPr>
          <w:p w:rsidR="0035401E" w:rsidRPr="00817F9D" w:rsidRDefault="0035401E" w:rsidP="0035401E">
            <w:pPr>
              <w:rPr>
                <w:rFonts w:ascii="David" w:hAnsi="David"/>
                <w:rtl/>
              </w:rPr>
            </w:pPr>
            <w:r w:rsidRPr="00817F9D">
              <w:rPr>
                <w:rFonts w:ascii="David" w:hAnsi="David" w:hint="cs"/>
                <w:rtl/>
              </w:rPr>
              <w:t>מבוקש כי:</w:t>
            </w:r>
          </w:p>
          <w:p w:rsidR="0035401E" w:rsidRPr="00817F9D" w:rsidRDefault="0035401E" w:rsidP="0035401E">
            <w:pPr>
              <w:pStyle w:val="ad"/>
              <w:numPr>
                <w:ilvl w:val="0"/>
                <w:numId w:val="10"/>
              </w:numPr>
              <w:rPr>
                <w:rFonts w:ascii="David" w:eastAsiaTheme="minorEastAsia" w:hAnsi="David"/>
              </w:rPr>
            </w:pPr>
            <w:r w:rsidRPr="00817F9D">
              <w:rPr>
                <w:rFonts w:ascii="David" w:eastAsiaTheme="minorEastAsia" w:hAnsi="David" w:hint="cs"/>
                <w:rtl/>
              </w:rPr>
              <w:t>לאחר המילים "יישא באחריות" ייכתב "על פי דין".</w:t>
            </w:r>
          </w:p>
          <w:p w:rsidR="0035401E" w:rsidRPr="00817F9D" w:rsidRDefault="0035401E" w:rsidP="0035401E">
            <w:pPr>
              <w:pStyle w:val="ad"/>
              <w:numPr>
                <w:ilvl w:val="0"/>
                <w:numId w:val="10"/>
              </w:numPr>
              <w:rPr>
                <w:rFonts w:ascii="David" w:eastAsiaTheme="minorEastAsia" w:hAnsi="David"/>
              </w:rPr>
            </w:pPr>
            <w:r w:rsidRPr="00817F9D">
              <w:rPr>
                <w:rFonts w:ascii="David" w:eastAsiaTheme="minorEastAsia" w:hAnsi="David" w:hint="cs"/>
                <w:rtl/>
              </w:rPr>
              <w:t>לאחר המילים "אובדן או וכל נזק" ייכתב "ישיר".</w:t>
            </w:r>
          </w:p>
          <w:p w:rsidR="0035401E" w:rsidRPr="00817F9D" w:rsidRDefault="0035401E" w:rsidP="0035401E">
            <w:pPr>
              <w:pStyle w:val="ad"/>
              <w:numPr>
                <w:ilvl w:val="0"/>
                <w:numId w:val="10"/>
              </w:numPr>
              <w:rPr>
                <w:rFonts w:ascii="David" w:eastAsiaTheme="minorEastAsia" w:hAnsi="David"/>
              </w:rPr>
            </w:pPr>
            <w:r w:rsidRPr="00817F9D">
              <w:rPr>
                <w:rFonts w:ascii="David" w:eastAsiaTheme="minorEastAsia" w:hAnsi="David" w:hint="cs"/>
                <w:rtl/>
              </w:rPr>
              <w:t>המילים "או עקיפה" תמחקנה.</w:t>
            </w:r>
          </w:p>
          <w:p w:rsidR="0035401E" w:rsidRPr="00817F9D" w:rsidRDefault="0035401E" w:rsidP="0035401E">
            <w:pPr>
              <w:tabs>
                <w:tab w:val="left" w:pos="790"/>
                <w:tab w:val="left" w:pos="1602"/>
              </w:tabs>
              <w:ind w:right="-142"/>
              <w:rPr>
                <w:rFonts w:ascii="Courier" w:hAnsi="Courier"/>
                <w:rtl/>
              </w:rPr>
            </w:pPr>
            <w:r w:rsidRPr="00817F9D">
              <w:rPr>
                <w:rFonts w:ascii="David" w:hAnsi="David" w:hint="cs"/>
                <w:rtl/>
              </w:rPr>
              <w:t>בסיפא לסעיף ייכתב "והכל בכפוף לפסק דין שביצועו לא עוכב".</w:t>
            </w:r>
          </w:p>
        </w:tc>
        <w:tc>
          <w:tcPr>
            <w:tcW w:w="3962" w:type="dxa"/>
          </w:tcPr>
          <w:p w:rsidR="0035401E" w:rsidRPr="00817F9D" w:rsidRDefault="0035401E" w:rsidP="0035401E">
            <w:pPr>
              <w:tabs>
                <w:tab w:val="left" w:pos="790"/>
                <w:tab w:val="left" w:pos="1602"/>
              </w:tabs>
              <w:ind w:right="-142"/>
              <w:rPr>
                <w:rFonts w:ascii="Courier" w:hAnsi="Courier"/>
                <w:rtl/>
              </w:rPr>
            </w:pPr>
            <w:r w:rsidRPr="00817F9D">
              <w:rPr>
                <w:rFonts w:ascii="Courier" w:hAnsi="Courier" w:hint="cs"/>
                <w:rtl/>
              </w:rPr>
              <w:t>לא מקובל.</w:t>
            </w:r>
          </w:p>
        </w:tc>
      </w:tr>
      <w:tr w:rsidR="0035401E" w:rsidTr="00C87F3C">
        <w:tc>
          <w:tcPr>
            <w:tcW w:w="761" w:type="dxa"/>
            <w:shd w:val="clear" w:color="auto" w:fill="auto"/>
          </w:tcPr>
          <w:p w:rsidR="0035401E" w:rsidRPr="00152201" w:rsidRDefault="0035401E" w:rsidP="0035401E">
            <w:pPr>
              <w:pStyle w:val="ad"/>
              <w:numPr>
                <w:ilvl w:val="0"/>
                <w:numId w:val="7"/>
              </w:numPr>
              <w:tabs>
                <w:tab w:val="left" w:pos="790"/>
                <w:tab w:val="left" w:pos="1602"/>
              </w:tabs>
              <w:ind w:right="-142"/>
              <w:rPr>
                <w:rFonts w:ascii="Courier" w:hAnsi="Courier"/>
                <w:rtl/>
              </w:rPr>
            </w:pPr>
          </w:p>
        </w:tc>
        <w:tc>
          <w:tcPr>
            <w:tcW w:w="1153"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63</w:t>
            </w:r>
          </w:p>
        </w:tc>
        <w:tc>
          <w:tcPr>
            <w:tcW w:w="1301"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15.2</w:t>
            </w:r>
          </w:p>
        </w:tc>
        <w:tc>
          <w:tcPr>
            <w:tcW w:w="3661" w:type="dxa"/>
            <w:shd w:val="clear" w:color="auto" w:fill="auto"/>
          </w:tcPr>
          <w:p w:rsidR="0035401E" w:rsidRPr="00817F9D" w:rsidRDefault="0035401E" w:rsidP="0035401E">
            <w:pPr>
              <w:keepLines/>
              <w:widowControl w:val="0"/>
              <w:spacing w:after="60" w:line="312" w:lineRule="auto"/>
              <w:ind w:left="746" w:hanging="746"/>
              <w:jc w:val="both"/>
              <w:rPr>
                <w:sz w:val="28"/>
                <w:rtl/>
              </w:rPr>
            </w:pPr>
            <w:r w:rsidRPr="00817F9D">
              <w:rPr>
                <w:rFonts w:ascii="David" w:hAnsi="David" w:hint="cs"/>
                <w:rtl/>
              </w:rPr>
              <w:t>מבוקש כי הסעיף יימחק. כידוע לעורך המכרז, לא ניתן לפטור את המשרד מנזקים לגוף ו/או נזקים לצדדים שלישיים (גוף ורכוש).</w:t>
            </w:r>
          </w:p>
        </w:tc>
        <w:tc>
          <w:tcPr>
            <w:tcW w:w="3962" w:type="dxa"/>
          </w:tcPr>
          <w:p w:rsidR="0035401E" w:rsidRPr="00817F9D" w:rsidRDefault="0035401E" w:rsidP="0035401E">
            <w:pPr>
              <w:tabs>
                <w:tab w:val="left" w:pos="790"/>
                <w:tab w:val="left" w:pos="1602"/>
              </w:tabs>
              <w:ind w:right="-142"/>
              <w:rPr>
                <w:rFonts w:ascii="Courier" w:hAnsi="Courier"/>
                <w:rtl/>
              </w:rPr>
            </w:pPr>
            <w:r w:rsidRPr="00817F9D">
              <w:rPr>
                <w:rFonts w:ascii="Courier" w:hAnsi="Courier" w:hint="cs"/>
                <w:rtl/>
              </w:rPr>
              <w:t>לא מקובל</w:t>
            </w:r>
          </w:p>
        </w:tc>
      </w:tr>
      <w:tr w:rsidR="0035401E" w:rsidTr="00C87F3C">
        <w:tc>
          <w:tcPr>
            <w:tcW w:w="761" w:type="dxa"/>
            <w:shd w:val="clear" w:color="auto" w:fill="auto"/>
          </w:tcPr>
          <w:p w:rsidR="0035401E" w:rsidRPr="00152201" w:rsidRDefault="0035401E" w:rsidP="0035401E">
            <w:pPr>
              <w:pStyle w:val="ad"/>
              <w:numPr>
                <w:ilvl w:val="0"/>
                <w:numId w:val="7"/>
              </w:numPr>
              <w:tabs>
                <w:tab w:val="left" w:pos="790"/>
                <w:tab w:val="left" w:pos="1602"/>
              </w:tabs>
              <w:ind w:right="-142"/>
              <w:rPr>
                <w:rFonts w:ascii="Courier" w:hAnsi="Courier"/>
                <w:rtl/>
              </w:rPr>
            </w:pPr>
          </w:p>
        </w:tc>
        <w:tc>
          <w:tcPr>
            <w:tcW w:w="1153"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63</w:t>
            </w:r>
          </w:p>
        </w:tc>
        <w:tc>
          <w:tcPr>
            <w:tcW w:w="1301"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15.3</w:t>
            </w:r>
          </w:p>
        </w:tc>
        <w:tc>
          <w:tcPr>
            <w:tcW w:w="3661" w:type="dxa"/>
            <w:shd w:val="clear" w:color="auto" w:fill="auto"/>
          </w:tcPr>
          <w:p w:rsidR="0035401E" w:rsidRPr="00817F9D" w:rsidRDefault="0035401E" w:rsidP="0035401E">
            <w:pPr>
              <w:rPr>
                <w:rFonts w:ascii="David" w:hAnsi="David"/>
                <w:rtl/>
              </w:rPr>
            </w:pPr>
            <w:r w:rsidRPr="00817F9D">
              <w:rPr>
                <w:rFonts w:ascii="David" w:hAnsi="David" w:hint="cs"/>
                <w:rtl/>
              </w:rPr>
              <w:t>מבוקש כי:</w:t>
            </w:r>
          </w:p>
          <w:p w:rsidR="0035401E" w:rsidRPr="00817F9D" w:rsidRDefault="0035401E" w:rsidP="0035401E">
            <w:pPr>
              <w:pStyle w:val="ad"/>
              <w:numPr>
                <w:ilvl w:val="0"/>
                <w:numId w:val="11"/>
              </w:numPr>
              <w:rPr>
                <w:rFonts w:ascii="David" w:eastAsiaTheme="minorEastAsia" w:hAnsi="David"/>
              </w:rPr>
            </w:pPr>
            <w:r w:rsidRPr="00817F9D">
              <w:rPr>
                <w:rFonts w:ascii="David" w:eastAsiaTheme="minorEastAsia" w:hAnsi="David" w:hint="cs"/>
                <w:rtl/>
              </w:rPr>
              <w:t>המילים "או עקיפה" תמחקנה.</w:t>
            </w:r>
          </w:p>
          <w:p w:rsidR="0035401E" w:rsidRPr="00817F9D" w:rsidRDefault="0035401E" w:rsidP="0035401E">
            <w:pPr>
              <w:pStyle w:val="ad"/>
              <w:numPr>
                <w:ilvl w:val="0"/>
                <w:numId w:val="11"/>
              </w:numPr>
              <w:rPr>
                <w:rFonts w:ascii="David" w:eastAsiaTheme="minorEastAsia" w:hAnsi="David"/>
              </w:rPr>
            </w:pPr>
            <w:r w:rsidRPr="00817F9D">
              <w:rPr>
                <w:rFonts w:ascii="David" w:eastAsiaTheme="minorEastAsia" w:hAnsi="David" w:hint="cs"/>
                <w:rtl/>
              </w:rPr>
              <w:t>המילים "מיד עם קבלת הודעה על כך מאת המשרד" תמחקנה.</w:t>
            </w:r>
          </w:p>
          <w:p w:rsidR="0035401E" w:rsidRPr="00817F9D" w:rsidRDefault="0035401E" w:rsidP="0035401E">
            <w:pPr>
              <w:pStyle w:val="ad"/>
              <w:numPr>
                <w:ilvl w:val="0"/>
                <w:numId w:val="11"/>
              </w:numPr>
              <w:rPr>
                <w:rFonts w:ascii="David" w:eastAsiaTheme="minorEastAsia" w:hAnsi="David"/>
                <w:rtl/>
              </w:rPr>
            </w:pPr>
            <w:r w:rsidRPr="00817F9D">
              <w:rPr>
                <w:rFonts w:ascii="David" w:eastAsiaTheme="minorEastAsia" w:hAnsi="David" w:hint="cs"/>
                <w:rtl/>
              </w:rPr>
              <w:t>לאחר המילים "הוצאות משפט" ייכתב "סבירות, והכל בכפוף לפסק דין שביצועו לא עוכב".</w:t>
            </w:r>
          </w:p>
          <w:p w:rsidR="0035401E" w:rsidRPr="00817F9D" w:rsidRDefault="0035401E" w:rsidP="0035401E">
            <w:pPr>
              <w:tabs>
                <w:tab w:val="left" w:pos="790"/>
                <w:tab w:val="left" w:pos="1602"/>
              </w:tabs>
              <w:ind w:right="-142"/>
              <w:rPr>
                <w:rFonts w:ascii="Courier" w:hAnsi="Courier"/>
                <w:rtl/>
              </w:rPr>
            </w:pPr>
          </w:p>
        </w:tc>
        <w:tc>
          <w:tcPr>
            <w:tcW w:w="3962" w:type="dxa"/>
          </w:tcPr>
          <w:p w:rsidR="0035401E" w:rsidRPr="00817F9D" w:rsidRDefault="0035401E" w:rsidP="0035401E">
            <w:pPr>
              <w:tabs>
                <w:tab w:val="left" w:pos="790"/>
                <w:tab w:val="left" w:pos="1602"/>
              </w:tabs>
              <w:ind w:right="-142"/>
              <w:rPr>
                <w:rFonts w:ascii="Courier" w:hAnsi="Courier"/>
                <w:rtl/>
              </w:rPr>
            </w:pPr>
            <w:r w:rsidRPr="00817F9D">
              <w:rPr>
                <w:rFonts w:ascii="Courier" w:hAnsi="Courier" w:hint="cs"/>
                <w:rtl/>
              </w:rPr>
              <w:t>לא מקובל.</w:t>
            </w:r>
          </w:p>
        </w:tc>
      </w:tr>
      <w:tr w:rsidR="0035401E" w:rsidTr="001B0975">
        <w:trPr>
          <w:trHeight w:val="1814"/>
        </w:trPr>
        <w:tc>
          <w:tcPr>
            <w:tcW w:w="761" w:type="dxa"/>
            <w:shd w:val="clear" w:color="auto" w:fill="auto"/>
          </w:tcPr>
          <w:p w:rsidR="0035401E" w:rsidRPr="00152201" w:rsidRDefault="0035401E" w:rsidP="0035401E">
            <w:pPr>
              <w:pStyle w:val="ad"/>
              <w:numPr>
                <w:ilvl w:val="0"/>
                <w:numId w:val="7"/>
              </w:numPr>
              <w:tabs>
                <w:tab w:val="left" w:pos="790"/>
                <w:tab w:val="left" w:pos="1602"/>
              </w:tabs>
              <w:ind w:right="-142"/>
              <w:rPr>
                <w:rFonts w:ascii="Courier" w:hAnsi="Courier"/>
                <w:rtl/>
              </w:rPr>
            </w:pPr>
          </w:p>
        </w:tc>
        <w:tc>
          <w:tcPr>
            <w:tcW w:w="1153"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63</w:t>
            </w:r>
          </w:p>
        </w:tc>
        <w:tc>
          <w:tcPr>
            <w:tcW w:w="1301"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15.4</w:t>
            </w:r>
          </w:p>
        </w:tc>
        <w:tc>
          <w:tcPr>
            <w:tcW w:w="3661" w:type="dxa"/>
            <w:shd w:val="clear" w:color="auto" w:fill="auto"/>
          </w:tcPr>
          <w:p w:rsidR="0035401E" w:rsidRPr="00817F9D" w:rsidRDefault="0035401E" w:rsidP="0035401E">
            <w:pPr>
              <w:rPr>
                <w:rFonts w:ascii="David" w:hAnsi="David"/>
                <w:rtl/>
              </w:rPr>
            </w:pPr>
            <w:r w:rsidRPr="00817F9D">
              <w:rPr>
                <w:rFonts w:ascii="David" w:hAnsi="David" w:hint="cs"/>
                <w:rtl/>
              </w:rPr>
              <w:t>מבוקש כי:</w:t>
            </w:r>
          </w:p>
          <w:p w:rsidR="0035401E" w:rsidRPr="00817F9D" w:rsidRDefault="0035401E" w:rsidP="0035401E">
            <w:pPr>
              <w:pStyle w:val="ad"/>
              <w:numPr>
                <w:ilvl w:val="0"/>
                <w:numId w:val="12"/>
              </w:numPr>
              <w:rPr>
                <w:rFonts w:ascii="David" w:eastAsiaTheme="minorEastAsia" w:hAnsi="David"/>
              </w:rPr>
            </w:pPr>
            <w:r w:rsidRPr="00817F9D">
              <w:rPr>
                <w:rFonts w:ascii="David" w:eastAsiaTheme="minorEastAsia" w:hAnsi="David" w:hint="cs"/>
                <w:rtl/>
              </w:rPr>
              <w:t>המילים "אך בתאום מראש עמו" תמחקנה.</w:t>
            </w:r>
          </w:p>
          <w:p w:rsidR="0035401E" w:rsidRPr="00817F9D" w:rsidRDefault="0035401E" w:rsidP="0035401E">
            <w:pPr>
              <w:tabs>
                <w:tab w:val="left" w:pos="790"/>
                <w:tab w:val="left" w:pos="1602"/>
              </w:tabs>
              <w:ind w:right="-142"/>
              <w:rPr>
                <w:rFonts w:ascii="Courier" w:hAnsi="Courier"/>
                <w:rtl/>
              </w:rPr>
            </w:pPr>
            <w:r w:rsidRPr="00817F9D">
              <w:rPr>
                <w:rFonts w:ascii="David" w:hAnsi="David" w:hint="cs"/>
                <w:rtl/>
              </w:rPr>
              <w:t>המילים "בגין "כל נזק", רבות נזק פיננסי טהור, פיצויים בגין הפרת חוזה וכו'" תמחקנה ובמקומן ייכתב "אחריות על פי דין".</w:t>
            </w:r>
          </w:p>
        </w:tc>
        <w:tc>
          <w:tcPr>
            <w:tcW w:w="3962" w:type="dxa"/>
          </w:tcPr>
          <w:p w:rsidR="0035401E" w:rsidRPr="00817F9D" w:rsidRDefault="0035401E" w:rsidP="0035401E">
            <w:pPr>
              <w:tabs>
                <w:tab w:val="left" w:pos="790"/>
                <w:tab w:val="left" w:pos="1602"/>
              </w:tabs>
              <w:ind w:right="-142"/>
              <w:rPr>
                <w:rFonts w:ascii="Courier" w:hAnsi="Courier"/>
                <w:rtl/>
              </w:rPr>
            </w:pPr>
            <w:r w:rsidRPr="00817F9D">
              <w:rPr>
                <w:rFonts w:ascii="Courier" w:hAnsi="Courier" w:hint="cs"/>
                <w:rtl/>
              </w:rPr>
              <w:t>לא מקובל</w:t>
            </w:r>
          </w:p>
        </w:tc>
      </w:tr>
      <w:tr w:rsidR="0035401E" w:rsidTr="001B0975">
        <w:trPr>
          <w:trHeight w:val="3951"/>
        </w:trPr>
        <w:tc>
          <w:tcPr>
            <w:tcW w:w="761" w:type="dxa"/>
            <w:shd w:val="clear" w:color="auto" w:fill="auto"/>
          </w:tcPr>
          <w:p w:rsidR="0035401E" w:rsidRPr="00152201" w:rsidRDefault="0035401E" w:rsidP="0035401E">
            <w:pPr>
              <w:pStyle w:val="ad"/>
              <w:numPr>
                <w:ilvl w:val="0"/>
                <w:numId w:val="7"/>
              </w:numPr>
              <w:tabs>
                <w:tab w:val="left" w:pos="790"/>
                <w:tab w:val="left" w:pos="1602"/>
              </w:tabs>
              <w:ind w:right="-142"/>
              <w:rPr>
                <w:rFonts w:ascii="Courier" w:hAnsi="Courier"/>
                <w:rtl/>
              </w:rPr>
            </w:pPr>
          </w:p>
        </w:tc>
        <w:tc>
          <w:tcPr>
            <w:tcW w:w="1153"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63</w:t>
            </w:r>
          </w:p>
        </w:tc>
        <w:tc>
          <w:tcPr>
            <w:tcW w:w="1301" w:type="dxa"/>
            <w:shd w:val="clear" w:color="auto" w:fill="auto"/>
          </w:tcPr>
          <w:p w:rsidR="0035401E" w:rsidRPr="00206FC6" w:rsidRDefault="0035401E" w:rsidP="0035401E">
            <w:pPr>
              <w:tabs>
                <w:tab w:val="left" w:pos="790"/>
                <w:tab w:val="left" w:pos="1602"/>
              </w:tabs>
              <w:ind w:right="-142"/>
              <w:rPr>
                <w:rFonts w:ascii="Courier" w:hAnsi="Courier"/>
                <w:rtl/>
              </w:rPr>
            </w:pPr>
            <w:r>
              <w:rPr>
                <w:rFonts w:ascii="David" w:hAnsi="David" w:hint="cs"/>
                <w:rtl/>
              </w:rPr>
              <w:t>מבוקש להוסיף סעיף חדש 15.5</w:t>
            </w:r>
          </w:p>
        </w:tc>
        <w:tc>
          <w:tcPr>
            <w:tcW w:w="3661" w:type="dxa"/>
            <w:shd w:val="clear" w:color="auto" w:fill="auto"/>
          </w:tcPr>
          <w:p w:rsidR="0035401E" w:rsidRPr="00817F9D" w:rsidRDefault="0035401E" w:rsidP="0035401E">
            <w:pPr>
              <w:tabs>
                <w:tab w:val="left" w:pos="790"/>
                <w:tab w:val="left" w:pos="1602"/>
              </w:tabs>
              <w:ind w:right="-142"/>
              <w:rPr>
                <w:rFonts w:ascii="Courier" w:hAnsi="Courier"/>
                <w:rtl/>
              </w:rPr>
            </w:pPr>
            <w:r w:rsidRPr="00817F9D">
              <w:rPr>
                <w:rFonts w:ascii="David" w:hAnsi="David"/>
                <w:rtl/>
              </w:rPr>
              <w:t xml:space="preserve">"על אף האמור בכל מקום אחר בהסכם זה, מוסכם בין הצדדים כי בכל מקרה של אובדן ו/או נזק מכל מין וסוג שהוא, בין נזק ישיר ובין נזק עקיף, אשר ייגרם לרכוש נשוא השירותים ו/או </w:t>
            </w:r>
            <w:r w:rsidRPr="00817F9D">
              <w:rPr>
                <w:rFonts w:ascii="David" w:hAnsi="David" w:hint="cs"/>
                <w:rtl/>
              </w:rPr>
              <w:t>למשרד</w:t>
            </w:r>
            <w:r w:rsidRPr="00817F9D">
              <w:rPr>
                <w:rFonts w:ascii="David" w:hAnsi="David"/>
                <w:rtl/>
              </w:rPr>
              <w:t xml:space="preserve"> בגין פעולה כלשהי אשר ננקטה על ידי </w:t>
            </w:r>
            <w:r w:rsidRPr="00817F9D">
              <w:rPr>
                <w:rFonts w:ascii="David" w:hAnsi="David" w:hint="cs"/>
                <w:rtl/>
              </w:rPr>
              <w:t>נותן השירותים</w:t>
            </w:r>
            <w:r w:rsidRPr="00817F9D">
              <w:rPr>
                <w:rFonts w:ascii="David" w:hAnsi="David"/>
                <w:rtl/>
              </w:rPr>
              <w:t>, ובכפוף להוכחת נזקי ה</w:t>
            </w:r>
            <w:r w:rsidRPr="00817F9D">
              <w:rPr>
                <w:rFonts w:ascii="David" w:hAnsi="David" w:hint="cs"/>
                <w:rtl/>
              </w:rPr>
              <w:t>משרד</w:t>
            </w:r>
            <w:r w:rsidRPr="00817F9D">
              <w:rPr>
                <w:rFonts w:ascii="David" w:hAnsi="David"/>
                <w:rtl/>
              </w:rPr>
              <w:t xml:space="preserve">, ישלם </w:t>
            </w:r>
            <w:r w:rsidRPr="00817F9D">
              <w:rPr>
                <w:rFonts w:ascii="David" w:hAnsi="David" w:hint="cs"/>
                <w:rtl/>
              </w:rPr>
              <w:t xml:space="preserve">נותן השירותים </w:t>
            </w:r>
            <w:r w:rsidRPr="00817F9D">
              <w:rPr>
                <w:rFonts w:ascii="David" w:hAnsi="David"/>
                <w:rtl/>
              </w:rPr>
              <w:t>ל</w:t>
            </w:r>
            <w:r w:rsidRPr="00817F9D">
              <w:rPr>
                <w:rFonts w:ascii="David" w:hAnsi="David" w:hint="cs"/>
                <w:rtl/>
              </w:rPr>
              <w:t>משרד ס</w:t>
            </w:r>
            <w:r w:rsidRPr="00817F9D">
              <w:rPr>
                <w:rFonts w:ascii="David" w:hAnsi="David"/>
                <w:rtl/>
              </w:rPr>
              <w:t xml:space="preserve">ך של </w:t>
            </w:r>
            <w:r w:rsidRPr="00817F9D">
              <w:rPr>
                <w:rFonts w:ascii="David" w:hAnsi="David" w:hint="cs"/>
                <w:rtl/>
              </w:rPr>
              <w:t>50,000</w:t>
            </w:r>
            <w:r w:rsidRPr="00817F9D">
              <w:rPr>
                <w:rFonts w:ascii="David" w:hAnsi="David"/>
                <w:rtl/>
              </w:rPr>
              <w:t xml:space="preserve"> אשר הוא, בכל מקרה, יהא גבול האחריות הכולל של </w:t>
            </w:r>
            <w:r w:rsidRPr="00817F9D">
              <w:rPr>
                <w:rFonts w:ascii="David" w:hAnsi="David" w:hint="cs"/>
                <w:rtl/>
              </w:rPr>
              <w:t>נותן השירותים</w:t>
            </w:r>
            <w:r w:rsidRPr="00817F9D">
              <w:rPr>
                <w:rFonts w:ascii="David" w:hAnsi="David"/>
                <w:rtl/>
              </w:rPr>
              <w:t>, בגין נזק ו/או אובדן לכל רכוש כאמור לעיל וזאת כפיצוי מוסכם סופי ומוחלט ולסילוק כל תביעות ה</w:t>
            </w:r>
            <w:r w:rsidRPr="00817F9D">
              <w:rPr>
                <w:rFonts w:ascii="David" w:hAnsi="David" w:hint="cs"/>
                <w:rtl/>
              </w:rPr>
              <w:t>משרד</w:t>
            </w:r>
            <w:r w:rsidRPr="00817F9D">
              <w:rPr>
                <w:rFonts w:ascii="David" w:hAnsi="David"/>
                <w:rtl/>
              </w:rPr>
              <w:t xml:space="preserve"> כלפי </w:t>
            </w:r>
            <w:r w:rsidRPr="00817F9D">
              <w:rPr>
                <w:rFonts w:ascii="David" w:hAnsi="David" w:hint="cs"/>
                <w:rtl/>
              </w:rPr>
              <w:t>נותן השירותים</w:t>
            </w:r>
            <w:r w:rsidRPr="00817F9D">
              <w:rPr>
                <w:rFonts w:ascii="David" w:hAnsi="David"/>
                <w:rtl/>
              </w:rPr>
              <w:t xml:space="preserve"> בגין כל עילה שהיא, בין על פי חוזה ובין על פי כל דין".</w:t>
            </w:r>
          </w:p>
        </w:tc>
        <w:tc>
          <w:tcPr>
            <w:tcW w:w="3962" w:type="dxa"/>
          </w:tcPr>
          <w:p w:rsidR="0035401E" w:rsidRPr="00817F9D" w:rsidRDefault="0035401E" w:rsidP="0035401E">
            <w:pPr>
              <w:tabs>
                <w:tab w:val="left" w:pos="790"/>
                <w:tab w:val="left" w:pos="1602"/>
              </w:tabs>
              <w:ind w:right="-142"/>
              <w:rPr>
                <w:rFonts w:ascii="Courier" w:hAnsi="Courier"/>
                <w:rtl/>
              </w:rPr>
            </w:pPr>
            <w:r w:rsidRPr="00817F9D">
              <w:rPr>
                <w:rFonts w:ascii="Courier" w:hAnsi="Courier" w:hint="cs"/>
                <w:rtl/>
              </w:rPr>
              <w:t>לא מקובל</w:t>
            </w:r>
          </w:p>
        </w:tc>
      </w:tr>
      <w:tr w:rsidR="0028042A" w:rsidTr="001B0975">
        <w:trPr>
          <w:trHeight w:val="1115"/>
        </w:trPr>
        <w:tc>
          <w:tcPr>
            <w:tcW w:w="761" w:type="dxa"/>
            <w:shd w:val="clear" w:color="auto" w:fill="auto"/>
          </w:tcPr>
          <w:p w:rsidR="0028042A" w:rsidRPr="00152201" w:rsidRDefault="0028042A" w:rsidP="0028042A">
            <w:pPr>
              <w:pStyle w:val="ad"/>
              <w:numPr>
                <w:ilvl w:val="0"/>
                <w:numId w:val="7"/>
              </w:numPr>
              <w:tabs>
                <w:tab w:val="left" w:pos="790"/>
                <w:tab w:val="left" w:pos="1602"/>
              </w:tabs>
              <w:ind w:right="-142"/>
              <w:rPr>
                <w:rFonts w:ascii="Courier" w:hAnsi="Courier"/>
                <w:rtl/>
              </w:rPr>
            </w:pPr>
          </w:p>
        </w:tc>
        <w:tc>
          <w:tcPr>
            <w:tcW w:w="1153" w:type="dxa"/>
            <w:shd w:val="clear" w:color="auto" w:fill="auto"/>
          </w:tcPr>
          <w:p w:rsidR="0028042A" w:rsidRPr="00206FC6" w:rsidRDefault="0028042A" w:rsidP="0028042A">
            <w:pPr>
              <w:tabs>
                <w:tab w:val="left" w:pos="790"/>
                <w:tab w:val="left" w:pos="1602"/>
              </w:tabs>
              <w:ind w:right="-142"/>
              <w:rPr>
                <w:rFonts w:ascii="Courier" w:hAnsi="Courier"/>
                <w:rtl/>
              </w:rPr>
            </w:pPr>
            <w:r>
              <w:rPr>
                <w:rFonts w:ascii="David" w:hAnsi="David" w:hint="cs"/>
                <w:rtl/>
              </w:rPr>
              <w:t>64</w:t>
            </w:r>
          </w:p>
        </w:tc>
        <w:tc>
          <w:tcPr>
            <w:tcW w:w="1301" w:type="dxa"/>
            <w:shd w:val="clear" w:color="auto" w:fill="auto"/>
          </w:tcPr>
          <w:p w:rsidR="0028042A" w:rsidRPr="00206FC6" w:rsidRDefault="0028042A" w:rsidP="0028042A">
            <w:pPr>
              <w:tabs>
                <w:tab w:val="left" w:pos="790"/>
                <w:tab w:val="left" w:pos="1602"/>
              </w:tabs>
              <w:ind w:right="-142"/>
              <w:rPr>
                <w:rFonts w:ascii="Courier" w:hAnsi="Courier"/>
                <w:rtl/>
              </w:rPr>
            </w:pPr>
            <w:r>
              <w:rPr>
                <w:rFonts w:ascii="David" w:hAnsi="David" w:hint="cs"/>
                <w:rtl/>
              </w:rPr>
              <w:t>16.1</w:t>
            </w:r>
          </w:p>
        </w:tc>
        <w:tc>
          <w:tcPr>
            <w:tcW w:w="3661" w:type="dxa"/>
            <w:shd w:val="clear" w:color="auto" w:fill="auto"/>
          </w:tcPr>
          <w:p w:rsidR="0028042A" w:rsidRPr="00206FC6" w:rsidRDefault="0028042A" w:rsidP="0028042A">
            <w:pPr>
              <w:tabs>
                <w:tab w:val="left" w:pos="790"/>
                <w:tab w:val="left" w:pos="1602"/>
              </w:tabs>
              <w:ind w:right="-142"/>
              <w:rPr>
                <w:rFonts w:ascii="Courier" w:hAnsi="Courier"/>
                <w:rtl/>
              </w:rPr>
            </w:pPr>
            <w:r w:rsidRPr="00E43998">
              <w:rPr>
                <w:rFonts w:ascii="David" w:hAnsi="David" w:hint="cs"/>
                <w:rtl/>
              </w:rPr>
              <w:t>מבוקש כי לאחר המילים "משרד המשפטים" ייכתב "(בכפוף להרחבי השיפוי להלן)".</w:t>
            </w:r>
          </w:p>
        </w:tc>
        <w:tc>
          <w:tcPr>
            <w:tcW w:w="3962" w:type="dxa"/>
          </w:tcPr>
          <w:p w:rsidR="00817F9D" w:rsidRDefault="0028042A" w:rsidP="0028042A">
            <w:pPr>
              <w:tabs>
                <w:tab w:val="left" w:pos="790"/>
                <w:tab w:val="left" w:pos="1602"/>
              </w:tabs>
              <w:ind w:right="-142"/>
              <w:rPr>
                <w:rFonts w:ascii="David" w:hAnsi="David"/>
                <w:rtl/>
              </w:rPr>
            </w:pPr>
            <w:r w:rsidRPr="00D50B9D">
              <w:rPr>
                <w:rFonts w:ascii="David" w:hAnsi="David"/>
                <w:rtl/>
              </w:rPr>
              <w:t xml:space="preserve">הבקשה נדחית. </w:t>
            </w:r>
          </w:p>
          <w:p w:rsidR="0028042A" w:rsidRDefault="0028042A" w:rsidP="0028042A">
            <w:pPr>
              <w:tabs>
                <w:tab w:val="left" w:pos="790"/>
                <w:tab w:val="left" w:pos="1602"/>
              </w:tabs>
              <w:ind w:right="-142"/>
              <w:rPr>
                <w:rFonts w:ascii="Courier" w:hAnsi="Courier"/>
                <w:rtl/>
              </w:rPr>
            </w:pPr>
            <w:r>
              <w:rPr>
                <w:rFonts w:ascii="David" w:hAnsi="David" w:hint="cs"/>
                <w:rtl/>
              </w:rPr>
              <w:t xml:space="preserve">אולם, מקובל כי יבואו המילים "בהתאם לנדרש במסמך דרישות ביטוח זה". </w:t>
            </w:r>
            <w:r>
              <w:rPr>
                <w:rFonts w:ascii="Courier" w:hAnsi="Courier" w:hint="cs"/>
                <w:rtl/>
              </w:rPr>
              <w:t xml:space="preserve"> </w:t>
            </w:r>
          </w:p>
        </w:tc>
      </w:tr>
      <w:tr w:rsidR="0028042A" w:rsidTr="00C87F3C">
        <w:tc>
          <w:tcPr>
            <w:tcW w:w="761" w:type="dxa"/>
            <w:shd w:val="clear" w:color="auto" w:fill="auto"/>
          </w:tcPr>
          <w:p w:rsidR="0028042A" w:rsidRPr="00152201" w:rsidRDefault="0028042A" w:rsidP="0028042A">
            <w:pPr>
              <w:pStyle w:val="ad"/>
              <w:numPr>
                <w:ilvl w:val="0"/>
                <w:numId w:val="7"/>
              </w:numPr>
              <w:tabs>
                <w:tab w:val="left" w:pos="790"/>
                <w:tab w:val="left" w:pos="1602"/>
              </w:tabs>
              <w:ind w:right="-142"/>
              <w:rPr>
                <w:rFonts w:ascii="Courier" w:hAnsi="Courier"/>
                <w:rtl/>
              </w:rPr>
            </w:pPr>
          </w:p>
        </w:tc>
        <w:tc>
          <w:tcPr>
            <w:tcW w:w="1153" w:type="dxa"/>
            <w:shd w:val="clear" w:color="auto" w:fill="auto"/>
          </w:tcPr>
          <w:p w:rsidR="0028042A" w:rsidRPr="00206FC6" w:rsidRDefault="0028042A" w:rsidP="0028042A">
            <w:pPr>
              <w:tabs>
                <w:tab w:val="left" w:pos="790"/>
                <w:tab w:val="left" w:pos="1602"/>
              </w:tabs>
              <w:ind w:right="-142"/>
              <w:rPr>
                <w:rFonts w:ascii="Courier" w:hAnsi="Courier"/>
                <w:rtl/>
              </w:rPr>
            </w:pPr>
            <w:r>
              <w:rPr>
                <w:rFonts w:ascii="David" w:hAnsi="David" w:hint="cs"/>
                <w:rtl/>
              </w:rPr>
              <w:t>64</w:t>
            </w:r>
          </w:p>
        </w:tc>
        <w:tc>
          <w:tcPr>
            <w:tcW w:w="1301" w:type="dxa"/>
            <w:shd w:val="clear" w:color="auto" w:fill="auto"/>
          </w:tcPr>
          <w:p w:rsidR="0028042A" w:rsidRPr="00206FC6" w:rsidRDefault="0028042A" w:rsidP="0028042A">
            <w:pPr>
              <w:tabs>
                <w:tab w:val="left" w:pos="790"/>
                <w:tab w:val="left" w:pos="1602"/>
              </w:tabs>
              <w:ind w:right="-142"/>
              <w:rPr>
                <w:rFonts w:ascii="Courier" w:hAnsi="Courier"/>
                <w:rtl/>
              </w:rPr>
            </w:pPr>
            <w:r>
              <w:rPr>
                <w:rFonts w:ascii="David" w:hAnsi="David" w:hint="cs"/>
                <w:rtl/>
              </w:rPr>
              <w:t>16.3</w:t>
            </w:r>
          </w:p>
        </w:tc>
        <w:tc>
          <w:tcPr>
            <w:tcW w:w="3661" w:type="dxa"/>
            <w:shd w:val="clear" w:color="auto" w:fill="auto"/>
          </w:tcPr>
          <w:p w:rsidR="0028042A" w:rsidRPr="001B0975" w:rsidRDefault="0028042A" w:rsidP="0028042A">
            <w:pPr>
              <w:rPr>
                <w:rFonts w:ascii="David" w:hAnsi="David"/>
                <w:rtl/>
              </w:rPr>
            </w:pPr>
            <w:r w:rsidRPr="001B0975">
              <w:rPr>
                <w:rFonts w:ascii="David" w:hAnsi="David" w:hint="cs"/>
                <w:rtl/>
              </w:rPr>
              <w:t>מבוקש כי:</w:t>
            </w:r>
          </w:p>
          <w:p w:rsidR="0028042A" w:rsidRPr="001B0975" w:rsidRDefault="0028042A" w:rsidP="0028042A">
            <w:pPr>
              <w:pStyle w:val="ad"/>
              <w:numPr>
                <w:ilvl w:val="0"/>
                <w:numId w:val="13"/>
              </w:numPr>
              <w:rPr>
                <w:rFonts w:ascii="David" w:eastAsiaTheme="minorEastAsia" w:hAnsi="David"/>
              </w:rPr>
            </w:pPr>
            <w:proofErr w:type="spellStart"/>
            <w:r w:rsidRPr="001B0975">
              <w:rPr>
                <w:rFonts w:ascii="David" w:eastAsiaTheme="minorEastAsia" w:hAnsi="David" w:hint="cs"/>
                <w:rtl/>
              </w:rPr>
              <w:t>בס"ק</w:t>
            </w:r>
            <w:proofErr w:type="spellEnd"/>
            <w:r w:rsidRPr="001B0975">
              <w:rPr>
                <w:rFonts w:ascii="David" w:eastAsiaTheme="minorEastAsia" w:hAnsi="David" w:hint="cs"/>
                <w:rtl/>
              </w:rPr>
              <w:t xml:space="preserve"> 16.3.2 גבול האחריות יעמוד על סך של 8,000,000 ש"ח כמקובל בהתקשרויות דומות. </w:t>
            </w:r>
          </w:p>
          <w:p w:rsidR="0028042A" w:rsidRPr="00206FC6" w:rsidRDefault="0028042A" w:rsidP="0028042A">
            <w:pPr>
              <w:tabs>
                <w:tab w:val="left" w:pos="790"/>
                <w:tab w:val="left" w:pos="1602"/>
              </w:tabs>
              <w:ind w:right="-142"/>
              <w:rPr>
                <w:rFonts w:ascii="Courier" w:hAnsi="Courier"/>
                <w:rtl/>
              </w:rPr>
            </w:pPr>
            <w:proofErr w:type="spellStart"/>
            <w:r w:rsidRPr="001B0975">
              <w:rPr>
                <w:rFonts w:ascii="David" w:hAnsi="David" w:hint="cs"/>
                <w:rtl/>
              </w:rPr>
              <w:lastRenderedPageBreak/>
              <w:t>ס"ק</w:t>
            </w:r>
            <w:proofErr w:type="spellEnd"/>
            <w:r w:rsidRPr="001B0975">
              <w:rPr>
                <w:rFonts w:ascii="David" w:hAnsi="David" w:hint="cs"/>
                <w:rtl/>
              </w:rPr>
              <w:t xml:space="preserve"> 16.3.7 יימחק. תשומת לב עורך המכרז כי ביטוח אחריות מקצועית נערך בנפרד.</w:t>
            </w:r>
          </w:p>
        </w:tc>
        <w:tc>
          <w:tcPr>
            <w:tcW w:w="3962" w:type="dxa"/>
          </w:tcPr>
          <w:p w:rsidR="0028042A" w:rsidRDefault="0028042A" w:rsidP="0028042A">
            <w:pPr>
              <w:tabs>
                <w:tab w:val="left" w:pos="790"/>
                <w:tab w:val="left" w:pos="1602"/>
              </w:tabs>
              <w:ind w:right="-142"/>
              <w:rPr>
                <w:rFonts w:ascii="Courier" w:hAnsi="Courier"/>
                <w:rtl/>
              </w:rPr>
            </w:pPr>
            <w:r>
              <w:rPr>
                <w:rFonts w:ascii="Courier" w:hAnsi="Courier" w:hint="cs"/>
                <w:rtl/>
              </w:rPr>
              <w:lastRenderedPageBreak/>
              <w:t xml:space="preserve">הבקשה נדחית. </w:t>
            </w:r>
          </w:p>
          <w:p w:rsidR="0028042A" w:rsidRPr="00BD0648" w:rsidRDefault="0028042A" w:rsidP="0028042A">
            <w:pPr>
              <w:tabs>
                <w:tab w:val="left" w:pos="790"/>
                <w:tab w:val="left" w:pos="1602"/>
              </w:tabs>
              <w:ind w:right="-142"/>
              <w:rPr>
                <w:rFonts w:ascii="Courier" w:hAnsi="Courier"/>
                <w:highlight w:val="yellow"/>
                <w:rtl/>
              </w:rPr>
            </w:pPr>
          </w:p>
        </w:tc>
      </w:tr>
      <w:tr w:rsidR="0028042A" w:rsidTr="00C87F3C">
        <w:tc>
          <w:tcPr>
            <w:tcW w:w="761" w:type="dxa"/>
            <w:shd w:val="clear" w:color="auto" w:fill="auto"/>
          </w:tcPr>
          <w:p w:rsidR="0028042A" w:rsidRPr="00152201" w:rsidRDefault="0028042A" w:rsidP="0028042A">
            <w:pPr>
              <w:pStyle w:val="ad"/>
              <w:numPr>
                <w:ilvl w:val="0"/>
                <w:numId w:val="7"/>
              </w:numPr>
              <w:tabs>
                <w:tab w:val="left" w:pos="790"/>
                <w:tab w:val="left" w:pos="1602"/>
              </w:tabs>
              <w:ind w:right="-142"/>
              <w:rPr>
                <w:rFonts w:ascii="Courier" w:hAnsi="Courier"/>
                <w:rtl/>
              </w:rPr>
            </w:pPr>
          </w:p>
        </w:tc>
        <w:tc>
          <w:tcPr>
            <w:tcW w:w="1153" w:type="dxa"/>
            <w:shd w:val="clear" w:color="auto" w:fill="auto"/>
          </w:tcPr>
          <w:p w:rsidR="0028042A" w:rsidRPr="00206FC6" w:rsidRDefault="0028042A" w:rsidP="0028042A">
            <w:pPr>
              <w:tabs>
                <w:tab w:val="left" w:pos="790"/>
                <w:tab w:val="left" w:pos="1602"/>
              </w:tabs>
              <w:ind w:right="-142"/>
              <w:rPr>
                <w:rFonts w:ascii="Courier" w:hAnsi="Courier"/>
                <w:rtl/>
              </w:rPr>
            </w:pPr>
            <w:r>
              <w:rPr>
                <w:rFonts w:ascii="David" w:hAnsi="David" w:hint="cs"/>
                <w:rtl/>
              </w:rPr>
              <w:t>65</w:t>
            </w:r>
          </w:p>
        </w:tc>
        <w:tc>
          <w:tcPr>
            <w:tcW w:w="1301" w:type="dxa"/>
            <w:shd w:val="clear" w:color="auto" w:fill="auto"/>
          </w:tcPr>
          <w:p w:rsidR="0028042A" w:rsidRPr="00206FC6" w:rsidRDefault="0028042A" w:rsidP="0028042A">
            <w:pPr>
              <w:tabs>
                <w:tab w:val="left" w:pos="790"/>
                <w:tab w:val="left" w:pos="1602"/>
              </w:tabs>
              <w:ind w:right="-142"/>
              <w:rPr>
                <w:rFonts w:ascii="Courier" w:hAnsi="Courier"/>
                <w:rtl/>
              </w:rPr>
            </w:pPr>
            <w:r>
              <w:rPr>
                <w:rFonts w:ascii="David" w:hAnsi="David" w:hint="cs"/>
                <w:rtl/>
              </w:rPr>
              <w:t>16.4.1</w:t>
            </w:r>
          </w:p>
        </w:tc>
        <w:tc>
          <w:tcPr>
            <w:tcW w:w="3661" w:type="dxa"/>
            <w:shd w:val="clear" w:color="auto" w:fill="auto"/>
          </w:tcPr>
          <w:p w:rsidR="0028042A" w:rsidRPr="00206FC6" w:rsidRDefault="0028042A" w:rsidP="0028042A">
            <w:pPr>
              <w:tabs>
                <w:tab w:val="left" w:pos="790"/>
                <w:tab w:val="left" w:pos="1602"/>
              </w:tabs>
              <w:ind w:right="-142"/>
              <w:rPr>
                <w:rFonts w:ascii="Courier" w:hAnsi="Courier"/>
                <w:rtl/>
              </w:rPr>
            </w:pPr>
            <w:r w:rsidRPr="00E43998">
              <w:rPr>
                <w:rFonts w:ascii="David" w:hAnsi="David" w:hint="cs"/>
                <w:rtl/>
              </w:rPr>
              <w:t>מבוקש כי בסיפא לסעיף יבואו המילים "מוסכם כי האחריות בגין קביעת סכומי הביטוח ביחס לרכוש המשרד מוטלת על המשרד בלבד וכי המשרד פוטר את נותן השירותים מכל אחריות ביחס לקביעת סכומי הביטוח כאמור".</w:t>
            </w:r>
          </w:p>
        </w:tc>
        <w:tc>
          <w:tcPr>
            <w:tcW w:w="3962" w:type="dxa"/>
          </w:tcPr>
          <w:p w:rsidR="0028042A" w:rsidRPr="003C52C5" w:rsidRDefault="0028042A" w:rsidP="0028042A">
            <w:pPr>
              <w:tabs>
                <w:tab w:val="left" w:pos="790"/>
                <w:tab w:val="left" w:pos="1602"/>
              </w:tabs>
              <w:ind w:right="-142"/>
              <w:rPr>
                <w:rFonts w:ascii="Courier" w:hAnsi="Courier"/>
                <w:rtl/>
              </w:rPr>
            </w:pPr>
            <w:r w:rsidRPr="003C52C5">
              <w:rPr>
                <w:rFonts w:ascii="Courier" w:hAnsi="Courier" w:hint="cs"/>
                <w:rtl/>
              </w:rPr>
              <w:t xml:space="preserve">הבקשה נדחית. </w:t>
            </w:r>
          </w:p>
          <w:p w:rsidR="0028042A" w:rsidRPr="003C52C5" w:rsidRDefault="0028042A" w:rsidP="0028042A">
            <w:pPr>
              <w:tabs>
                <w:tab w:val="left" w:pos="790"/>
                <w:tab w:val="left" w:pos="1602"/>
              </w:tabs>
              <w:ind w:right="-142"/>
              <w:rPr>
                <w:rFonts w:ascii="Courier" w:hAnsi="Courier"/>
                <w:rtl/>
              </w:rPr>
            </w:pPr>
            <w:r w:rsidRPr="003C52C5">
              <w:rPr>
                <w:rFonts w:ascii="Courier" w:hAnsi="Courier" w:hint="cs"/>
                <w:rtl/>
              </w:rPr>
              <w:t xml:space="preserve">הספק יידרש לקבוע את סכומי הביטוח, ורשאי להיעזר באיש מקצוע על חשבונו לצורך כך על מנת לוודא שאין ביטוח חסר. </w:t>
            </w:r>
          </w:p>
          <w:p w:rsidR="0028042A" w:rsidRDefault="0028042A" w:rsidP="0028042A">
            <w:pPr>
              <w:tabs>
                <w:tab w:val="left" w:pos="790"/>
                <w:tab w:val="left" w:pos="1602"/>
              </w:tabs>
              <w:ind w:right="-142"/>
              <w:rPr>
                <w:rFonts w:ascii="Courier" w:hAnsi="Courier"/>
                <w:highlight w:val="cyan"/>
                <w:rtl/>
              </w:rPr>
            </w:pPr>
          </w:p>
          <w:p w:rsidR="0028042A" w:rsidRPr="00271040" w:rsidRDefault="0028042A" w:rsidP="0028042A">
            <w:pPr>
              <w:tabs>
                <w:tab w:val="left" w:pos="790"/>
                <w:tab w:val="left" w:pos="1602"/>
              </w:tabs>
              <w:ind w:right="-142"/>
              <w:rPr>
                <w:rFonts w:ascii="Courier" w:hAnsi="Courier"/>
                <w:highlight w:val="cyan"/>
                <w:rtl/>
              </w:rPr>
            </w:pPr>
          </w:p>
        </w:tc>
      </w:tr>
      <w:tr w:rsidR="0028042A" w:rsidTr="00C87F3C">
        <w:tc>
          <w:tcPr>
            <w:tcW w:w="761" w:type="dxa"/>
            <w:shd w:val="clear" w:color="auto" w:fill="auto"/>
          </w:tcPr>
          <w:p w:rsidR="0028042A" w:rsidRPr="00152201" w:rsidRDefault="0028042A" w:rsidP="0028042A">
            <w:pPr>
              <w:pStyle w:val="ad"/>
              <w:numPr>
                <w:ilvl w:val="0"/>
                <w:numId w:val="7"/>
              </w:numPr>
              <w:tabs>
                <w:tab w:val="left" w:pos="790"/>
                <w:tab w:val="left" w:pos="1602"/>
              </w:tabs>
              <w:ind w:right="-142"/>
              <w:rPr>
                <w:rFonts w:ascii="Courier" w:hAnsi="Courier"/>
                <w:rtl/>
              </w:rPr>
            </w:pPr>
          </w:p>
        </w:tc>
        <w:tc>
          <w:tcPr>
            <w:tcW w:w="1153" w:type="dxa"/>
            <w:shd w:val="clear" w:color="auto" w:fill="auto"/>
          </w:tcPr>
          <w:p w:rsidR="0028042A" w:rsidRPr="00A077F3" w:rsidRDefault="0028042A" w:rsidP="0028042A">
            <w:pPr>
              <w:tabs>
                <w:tab w:val="left" w:pos="790"/>
                <w:tab w:val="left" w:pos="1602"/>
              </w:tabs>
              <w:ind w:right="-142"/>
              <w:rPr>
                <w:rtl/>
              </w:rPr>
            </w:pPr>
            <w:r>
              <w:rPr>
                <w:rFonts w:ascii="David" w:hAnsi="David" w:hint="cs"/>
                <w:rtl/>
              </w:rPr>
              <w:t>65</w:t>
            </w:r>
          </w:p>
        </w:tc>
        <w:tc>
          <w:tcPr>
            <w:tcW w:w="1301" w:type="dxa"/>
            <w:shd w:val="clear" w:color="auto" w:fill="auto"/>
          </w:tcPr>
          <w:p w:rsidR="0028042A" w:rsidRDefault="0028042A" w:rsidP="0028042A">
            <w:pPr>
              <w:tabs>
                <w:tab w:val="left" w:pos="790"/>
                <w:tab w:val="left" w:pos="1602"/>
              </w:tabs>
              <w:ind w:right="-142"/>
              <w:rPr>
                <w:rtl/>
              </w:rPr>
            </w:pPr>
            <w:r>
              <w:rPr>
                <w:rFonts w:ascii="David" w:hAnsi="David" w:hint="cs"/>
                <w:rtl/>
              </w:rPr>
              <w:t>16.5</w:t>
            </w:r>
          </w:p>
        </w:tc>
        <w:tc>
          <w:tcPr>
            <w:tcW w:w="3661" w:type="dxa"/>
            <w:shd w:val="clear" w:color="auto" w:fill="auto"/>
          </w:tcPr>
          <w:p w:rsidR="0028042A" w:rsidRPr="00E43998" w:rsidRDefault="0028042A" w:rsidP="0028042A">
            <w:pPr>
              <w:rPr>
                <w:rFonts w:ascii="David" w:hAnsi="David"/>
                <w:rtl/>
              </w:rPr>
            </w:pPr>
            <w:r w:rsidRPr="00E43998">
              <w:rPr>
                <w:rFonts w:ascii="David" w:hAnsi="David" w:hint="cs"/>
                <w:rtl/>
              </w:rPr>
              <w:t>מבוקש כי:</w:t>
            </w:r>
          </w:p>
          <w:p w:rsidR="0028042A" w:rsidRPr="00E43998" w:rsidRDefault="0028042A" w:rsidP="0028042A">
            <w:pPr>
              <w:pStyle w:val="ad"/>
              <w:numPr>
                <w:ilvl w:val="0"/>
                <w:numId w:val="14"/>
              </w:numPr>
              <w:rPr>
                <w:rFonts w:ascii="David" w:eastAsiaTheme="minorEastAsia" w:hAnsi="David"/>
              </w:rPr>
            </w:pPr>
            <w:r w:rsidRPr="00E43998">
              <w:rPr>
                <w:rFonts w:ascii="David" w:eastAsiaTheme="minorEastAsia" w:hAnsi="David" w:hint="cs"/>
                <w:rtl/>
              </w:rPr>
              <w:t>המילים "ישקף בכל העברה את ערך הרכוש המועבר / המשונע ו" תמחקנה.</w:t>
            </w:r>
          </w:p>
          <w:p w:rsidR="0028042A" w:rsidRPr="00E43998" w:rsidRDefault="0028042A" w:rsidP="0028042A">
            <w:pPr>
              <w:pStyle w:val="ad"/>
              <w:numPr>
                <w:ilvl w:val="0"/>
                <w:numId w:val="14"/>
              </w:numPr>
              <w:rPr>
                <w:rFonts w:ascii="David" w:eastAsiaTheme="minorEastAsia" w:hAnsi="David"/>
              </w:rPr>
            </w:pPr>
            <w:r w:rsidRPr="00E43998">
              <w:rPr>
                <w:rFonts w:ascii="David" w:eastAsiaTheme="minorEastAsia" w:hAnsi="David" w:hint="cs"/>
                <w:rtl/>
              </w:rPr>
              <w:t>גבול האחריות יעמוד על סך של 500,000 ש"ח.</w:t>
            </w:r>
          </w:p>
          <w:p w:rsidR="0028042A" w:rsidRPr="00E43998" w:rsidRDefault="0028042A" w:rsidP="0028042A">
            <w:pPr>
              <w:ind w:left="360"/>
              <w:rPr>
                <w:rFonts w:ascii="David" w:hAnsi="David"/>
                <w:rtl/>
              </w:rPr>
            </w:pPr>
            <w:r w:rsidRPr="00E43998">
              <w:rPr>
                <w:rFonts w:ascii="David" w:hAnsi="David" w:hint="cs"/>
                <w:rtl/>
              </w:rPr>
              <w:t>ג. לאחר המילים "שוד ופריצה" ייכתב "(בהתאם לנוסח פוליסת "ביט").</w:t>
            </w:r>
          </w:p>
          <w:p w:rsidR="0028042A" w:rsidRDefault="0028042A" w:rsidP="0028042A">
            <w:pPr>
              <w:tabs>
                <w:tab w:val="left" w:pos="790"/>
                <w:tab w:val="left" w:pos="1602"/>
              </w:tabs>
              <w:ind w:right="-142"/>
              <w:rPr>
                <w:rtl/>
              </w:rPr>
            </w:pPr>
          </w:p>
        </w:tc>
        <w:tc>
          <w:tcPr>
            <w:tcW w:w="3962" w:type="dxa"/>
          </w:tcPr>
          <w:p w:rsidR="001B0975" w:rsidRDefault="0028042A" w:rsidP="0028042A">
            <w:pPr>
              <w:tabs>
                <w:tab w:val="left" w:pos="790"/>
                <w:tab w:val="left" w:pos="1602"/>
              </w:tabs>
              <w:ind w:right="-142"/>
              <w:rPr>
                <w:rFonts w:ascii="Courier" w:hAnsi="Courier"/>
                <w:rtl/>
              </w:rPr>
            </w:pPr>
            <w:r w:rsidRPr="001B0975">
              <w:rPr>
                <w:rFonts w:ascii="Courier" w:hAnsi="Courier" w:hint="cs"/>
                <w:rtl/>
              </w:rPr>
              <w:t xml:space="preserve">הבקשות בסעיפים א' ו </w:t>
            </w:r>
            <w:r w:rsidRPr="001B0975">
              <w:rPr>
                <w:rFonts w:ascii="Courier" w:hAnsi="Courier"/>
                <w:rtl/>
              </w:rPr>
              <w:t>–</w:t>
            </w:r>
            <w:r w:rsidRPr="001B0975">
              <w:rPr>
                <w:rFonts w:ascii="Courier" w:hAnsi="Courier" w:hint="cs"/>
                <w:rtl/>
              </w:rPr>
              <w:t xml:space="preserve"> ב' נדחות.</w:t>
            </w:r>
          </w:p>
          <w:p w:rsidR="0028042A" w:rsidRDefault="0028042A" w:rsidP="0028042A">
            <w:pPr>
              <w:tabs>
                <w:tab w:val="left" w:pos="790"/>
                <w:tab w:val="left" w:pos="1602"/>
              </w:tabs>
              <w:ind w:right="-142"/>
              <w:rPr>
                <w:rFonts w:ascii="Courier" w:hAnsi="Courier"/>
                <w:highlight w:val="cyan"/>
                <w:rtl/>
              </w:rPr>
            </w:pPr>
          </w:p>
          <w:p w:rsidR="0028042A" w:rsidRPr="001B0975" w:rsidRDefault="0028042A" w:rsidP="001B0975">
            <w:pPr>
              <w:tabs>
                <w:tab w:val="left" w:pos="790"/>
                <w:tab w:val="left" w:pos="1602"/>
              </w:tabs>
              <w:ind w:right="-142"/>
              <w:rPr>
                <w:rFonts w:ascii="Courier" w:hAnsi="Courier"/>
                <w:rtl/>
              </w:rPr>
            </w:pPr>
            <w:r w:rsidRPr="001B0975">
              <w:rPr>
                <w:rFonts w:ascii="Courier" w:hAnsi="Courier" w:hint="cs"/>
                <w:rtl/>
              </w:rPr>
              <w:t xml:space="preserve">הבקשה בסעיף ג' מתקבלת ובלבד </w:t>
            </w:r>
            <w:r w:rsidR="001B0975">
              <w:rPr>
                <w:rFonts w:ascii="Courier" w:hAnsi="Courier" w:hint="cs"/>
                <w:rtl/>
              </w:rPr>
              <w:t>ש</w:t>
            </w:r>
            <w:r w:rsidRPr="001B0975">
              <w:rPr>
                <w:rFonts w:ascii="Courier" w:hAnsi="Courier" w:hint="cs"/>
                <w:rtl/>
              </w:rPr>
              <w:t>הספק יפעל בהתאם להוראות "הביט" כלשונן (העברת הרכוש רק בכלי רכב שעומדים בתנאים המפורטים בביט - תא מטען סגור, עשוי מחומר קשיח ואטום אשר כל פתחיו ניתנים לסגירה ונעילה).</w:t>
            </w:r>
          </w:p>
          <w:p w:rsidR="0028042A" w:rsidRPr="00271040" w:rsidRDefault="0028042A" w:rsidP="0028042A">
            <w:pPr>
              <w:tabs>
                <w:tab w:val="left" w:pos="790"/>
                <w:tab w:val="left" w:pos="1602"/>
              </w:tabs>
              <w:ind w:right="-142"/>
              <w:rPr>
                <w:rFonts w:ascii="Courier" w:hAnsi="Courier"/>
                <w:highlight w:val="cyan"/>
                <w:rtl/>
              </w:rPr>
            </w:pPr>
          </w:p>
        </w:tc>
      </w:tr>
      <w:tr w:rsidR="0028042A" w:rsidTr="001B0975">
        <w:trPr>
          <w:trHeight w:val="2716"/>
        </w:trPr>
        <w:tc>
          <w:tcPr>
            <w:tcW w:w="761" w:type="dxa"/>
            <w:shd w:val="clear" w:color="auto" w:fill="auto"/>
          </w:tcPr>
          <w:p w:rsidR="0028042A" w:rsidRPr="00152201" w:rsidRDefault="0028042A" w:rsidP="0028042A">
            <w:pPr>
              <w:pStyle w:val="ad"/>
              <w:numPr>
                <w:ilvl w:val="0"/>
                <w:numId w:val="7"/>
              </w:numPr>
              <w:tabs>
                <w:tab w:val="left" w:pos="790"/>
                <w:tab w:val="left" w:pos="1602"/>
              </w:tabs>
              <w:ind w:right="-142"/>
              <w:rPr>
                <w:rFonts w:ascii="Courier" w:hAnsi="Courier"/>
                <w:rtl/>
              </w:rPr>
            </w:pPr>
          </w:p>
        </w:tc>
        <w:tc>
          <w:tcPr>
            <w:tcW w:w="1153" w:type="dxa"/>
            <w:shd w:val="clear" w:color="auto" w:fill="auto"/>
          </w:tcPr>
          <w:p w:rsidR="0028042A" w:rsidRPr="00A077F3" w:rsidRDefault="0028042A" w:rsidP="0028042A">
            <w:pPr>
              <w:tabs>
                <w:tab w:val="left" w:pos="790"/>
                <w:tab w:val="left" w:pos="1602"/>
              </w:tabs>
              <w:ind w:right="-142"/>
              <w:rPr>
                <w:rtl/>
              </w:rPr>
            </w:pPr>
            <w:r>
              <w:rPr>
                <w:rFonts w:ascii="David" w:hAnsi="David" w:hint="cs"/>
                <w:rtl/>
              </w:rPr>
              <w:t>66</w:t>
            </w:r>
          </w:p>
        </w:tc>
        <w:tc>
          <w:tcPr>
            <w:tcW w:w="1301" w:type="dxa"/>
            <w:shd w:val="clear" w:color="auto" w:fill="auto"/>
          </w:tcPr>
          <w:p w:rsidR="0028042A" w:rsidRDefault="0028042A" w:rsidP="0028042A">
            <w:pPr>
              <w:tabs>
                <w:tab w:val="left" w:pos="790"/>
                <w:tab w:val="left" w:pos="1602"/>
              </w:tabs>
              <w:ind w:right="-142"/>
              <w:rPr>
                <w:rtl/>
              </w:rPr>
            </w:pPr>
            <w:r>
              <w:rPr>
                <w:rFonts w:ascii="David" w:hAnsi="David" w:hint="cs"/>
                <w:rtl/>
              </w:rPr>
              <w:t>16.6</w:t>
            </w:r>
          </w:p>
        </w:tc>
        <w:tc>
          <w:tcPr>
            <w:tcW w:w="3661" w:type="dxa"/>
            <w:shd w:val="clear" w:color="auto" w:fill="auto"/>
          </w:tcPr>
          <w:p w:rsidR="0028042A" w:rsidRPr="00E43998" w:rsidRDefault="0028042A" w:rsidP="0028042A">
            <w:pPr>
              <w:rPr>
                <w:rFonts w:ascii="David" w:hAnsi="David"/>
                <w:rtl/>
              </w:rPr>
            </w:pPr>
            <w:r w:rsidRPr="00E43998">
              <w:rPr>
                <w:rFonts w:ascii="David" w:hAnsi="David" w:hint="cs"/>
                <w:rtl/>
              </w:rPr>
              <w:t>מבוקש כי:</w:t>
            </w:r>
          </w:p>
          <w:p w:rsidR="0028042A" w:rsidRPr="00E43998" w:rsidRDefault="0028042A" w:rsidP="0028042A">
            <w:pPr>
              <w:pStyle w:val="ad"/>
              <w:numPr>
                <w:ilvl w:val="0"/>
                <w:numId w:val="15"/>
              </w:numPr>
              <w:rPr>
                <w:rFonts w:ascii="David" w:eastAsiaTheme="minorEastAsia" w:hAnsi="David"/>
              </w:rPr>
            </w:pPr>
            <w:r w:rsidRPr="00E43998">
              <w:rPr>
                <w:rFonts w:ascii="David" w:eastAsiaTheme="minorEastAsia" w:hAnsi="David" w:hint="cs"/>
                <w:rtl/>
              </w:rPr>
              <w:t>המילים "נזק מהפרת חובה מקצועית של" תמחקנה ובמקומן ייכתב "אחריות על פי דין של".</w:t>
            </w:r>
          </w:p>
          <w:p w:rsidR="0028042A" w:rsidRPr="00E43998" w:rsidRDefault="0028042A" w:rsidP="0028042A">
            <w:pPr>
              <w:pStyle w:val="ad"/>
              <w:numPr>
                <w:ilvl w:val="0"/>
                <w:numId w:val="15"/>
              </w:numPr>
              <w:rPr>
                <w:rFonts w:ascii="David" w:eastAsiaTheme="minorEastAsia" w:hAnsi="David"/>
              </w:rPr>
            </w:pPr>
            <w:r w:rsidRPr="00E43998">
              <w:rPr>
                <w:rFonts w:ascii="David" w:eastAsiaTheme="minorEastAsia" w:hAnsi="David" w:hint="cs"/>
                <w:rtl/>
              </w:rPr>
              <w:t>המילה "בהתאם" תמחק ובמקומה ייכתב "בקשר".</w:t>
            </w:r>
          </w:p>
          <w:p w:rsidR="0028042A" w:rsidRDefault="0028042A" w:rsidP="0028042A">
            <w:pPr>
              <w:tabs>
                <w:tab w:val="left" w:pos="790"/>
                <w:tab w:val="left" w:pos="1602"/>
              </w:tabs>
              <w:ind w:right="-142"/>
              <w:rPr>
                <w:rtl/>
              </w:rPr>
            </w:pPr>
            <w:r w:rsidRPr="00E43998">
              <w:rPr>
                <w:rFonts w:ascii="David" w:hAnsi="David" w:hint="cs"/>
                <w:rtl/>
              </w:rPr>
              <w:t>בס"ק 16.6.3 לאחר המילים "6 חודשים" ייכתב ", ובלבד שלא נערך על ידי נותן השירותים ביטוח חלופי הכולל כיסוי מקביל למתחייב מסעיף זה".</w:t>
            </w:r>
          </w:p>
        </w:tc>
        <w:tc>
          <w:tcPr>
            <w:tcW w:w="3962" w:type="dxa"/>
          </w:tcPr>
          <w:p w:rsidR="001B0975" w:rsidRDefault="001B0975" w:rsidP="0028042A">
            <w:pPr>
              <w:tabs>
                <w:tab w:val="left" w:pos="790"/>
                <w:tab w:val="left" w:pos="1602"/>
              </w:tabs>
              <w:ind w:right="-142"/>
              <w:rPr>
                <w:rFonts w:ascii="Courier" w:hAnsi="Courier"/>
                <w:rtl/>
              </w:rPr>
            </w:pPr>
          </w:p>
          <w:p w:rsidR="0028042A" w:rsidRDefault="0028042A" w:rsidP="0028042A">
            <w:pPr>
              <w:tabs>
                <w:tab w:val="left" w:pos="790"/>
                <w:tab w:val="left" w:pos="1602"/>
              </w:tabs>
              <w:ind w:right="-142"/>
              <w:rPr>
                <w:rFonts w:ascii="Courier" w:hAnsi="Courier"/>
                <w:rtl/>
              </w:rPr>
            </w:pPr>
            <w:r>
              <w:rPr>
                <w:rFonts w:ascii="Courier" w:hAnsi="Courier" w:hint="cs"/>
                <w:rtl/>
              </w:rPr>
              <w:t xml:space="preserve">ביחס לסעיף א </w:t>
            </w:r>
            <w:r>
              <w:rPr>
                <w:rFonts w:ascii="Courier" w:hAnsi="Courier"/>
                <w:rtl/>
              </w:rPr>
              <w:t>–</w:t>
            </w:r>
            <w:r>
              <w:rPr>
                <w:rFonts w:ascii="Courier" w:hAnsi="Courier" w:hint="cs"/>
                <w:rtl/>
              </w:rPr>
              <w:t xml:space="preserve"> הבקשה מתקבלת. </w:t>
            </w:r>
          </w:p>
          <w:p w:rsidR="0028042A" w:rsidRDefault="0028042A" w:rsidP="0028042A">
            <w:pPr>
              <w:tabs>
                <w:tab w:val="left" w:pos="790"/>
                <w:tab w:val="left" w:pos="1602"/>
              </w:tabs>
              <w:ind w:right="-142"/>
              <w:rPr>
                <w:rFonts w:ascii="Courier" w:hAnsi="Courier"/>
                <w:rtl/>
              </w:rPr>
            </w:pPr>
            <w:r>
              <w:rPr>
                <w:rFonts w:ascii="Courier" w:hAnsi="Courier" w:hint="cs"/>
                <w:rtl/>
              </w:rPr>
              <w:t xml:space="preserve">ביחס לסעיף ב </w:t>
            </w:r>
            <w:r>
              <w:rPr>
                <w:rFonts w:ascii="Courier" w:hAnsi="Courier"/>
                <w:rtl/>
              </w:rPr>
              <w:t>–</w:t>
            </w:r>
            <w:r>
              <w:rPr>
                <w:rFonts w:ascii="Courier" w:hAnsi="Courier" w:hint="cs"/>
                <w:rtl/>
              </w:rPr>
              <w:t xml:space="preserve"> אין שינוי בהוראות המכרז. הסיפא לבקשה מתקבלת. </w:t>
            </w:r>
          </w:p>
          <w:p w:rsidR="0028042A" w:rsidRPr="00346AAB" w:rsidRDefault="0028042A" w:rsidP="0028042A">
            <w:pPr>
              <w:tabs>
                <w:tab w:val="left" w:pos="790"/>
                <w:tab w:val="left" w:pos="1602"/>
              </w:tabs>
              <w:ind w:right="-142"/>
              <w:rPr>
                <w:rFonts w:ascii="Courier" w:hAnsi="Courier"/>
                <w:rtl/>
              </w:rPr>
            </w:pPr>
          </w:p>
        </w:tc>
      </w:tr>
      <w:tr w:rsidR="0028042A" w:rsidTr="001B0975">
        <w:trPr>
          <w:trHeight w:val="983"/>
        </w:trPr>
        <w:tc>
          <w:tcPr>
            <w:tcW w:w="761" w:type="dxa"/>
            <w:shd w:val="clear" w:color="auto" w:fill="auto"/>
          </w:tcPr>
          <w:p w:rsidR="0028042A" w:rsidRPr="00152201" w:rsidRDefault="0028042A" w:rsidP="0028042A">
            <w:pPr>
              <w:pStyle w:val="ad"/>
              <w:numPr>
                <w:ilvl w:val="0"/>
                <w:numId w:val="7"/>
              </w:numPr>
              <w:tabs>
                <w:tab w:val="left" w:pos="790"/>
                <w:tab w:val="left" w:pos="1602"/>
              </w:tabs>
              <w:ind w:right="-142"/>
              <w:rPr>
                <w:rFonts w:ascii="Courier" w:hAnsi="Courier"/>
                <w:rtl/>
              </w:rPr>
            </w:pPr>
          </w:p>
        </w:tc>
        <w:tc>
          <w:tcPr>
            <w:tcW w:w="1153" w:type="dxa"/>
            <w:shd w:val="clear" w:color="auto" w:fill="auto"/>
          </w:tcPr>
          <w:p w:rsidR="0028042A" w:rsidRPr="00A077F3" w:rsidRDefault="0028042A" w:rsidP="0028042A">
            <w:pPr>
              <w:tabs>
                <w:tab w:val="left" w:pos="790"/>
                <w:tab w:val="left" w:pos="1602"/>
              </w:tabs>
              <w:ind w:right="-142"/>
              <w:rPr>
                <w:rtl/>
              </w:rPr>
            </w:pPr>
            <w:r>
              <w:rPr>
                <w:rFonts w:ascii="David" w:hAnsi="David" w:hint="cs"/>
                <w:rtl/>
              </w:rPr>
              <w:t>66</w:t>
            </w:r>
          </w:p>
        </w:tc>
        <w:tc>
          <w:tcPr>
            <w:tcW w:w="1301" w:type="dxa"/>
            <w:shd w:val="clear" w:color="auto" w:fill="auto"/>
          </w:tcPr>
          <w:p w:rsidR="0028042A" w:rsidRDefault="0028042A" w:rsidP="0028042A">
            <w:pPr>
              <w:tabs>
                <w:tab w:val="left" w:pos="790"/>
                <w:tab w:val="left" w:pos="1602"/>
              </w:tabs>
              <w:ind w:right="-142"/>
              <w:rPr>
                <w:rtl/>
              </w:rPr>
            </w:pPr>
            <w:r>
              <w:rPr>
                <w:rFonts w:ascii="David" w:hAnsi="David" w:hint="cs"/>
                <w:rtl/>
              </w:rPr>
              <w:t>16.7</w:t>
            </w:r>
          </w:p>
        </w:tc>
        <w:tc>
          <w:tcPr>
            <w:tcW w:w="3661" w:type="dxa"/>
            <w:shd w:val="clear" w:color="auto" w:fill="auto"/>
          </w:tcPr>
          <w:p w:rsidR="0028042A" w:rsidRPr="00993E62" w:rsidRDefault="0028042A" w:rsidP="0028042A">
            <w:pPr>
              <w:tabs>
                <w:tab w:val="left" w:pos="790"/>
                <w:tab w:val="left" w:pos="1602"/>
              </w:tabs>
              <w:ind w:right="-142"/>
              <w:rPr>
                <w:rFonts w:cs="Arial"/>
                <w:u w:val="single"/>
                <w:rtl/>
              </w:rPr>
            </w:pPr>
            <w:r w:rsidRPr="00E43998">
              <w:rPr>
                <w:rFonts w:ascii="David" w:hAnsi="David" w:hint="cs"/>
                <w:rtl/>
              </w:rPr>
              <w:t>מבוקש כי בס"ק 16.7.1 לאחר המילים "הפעילויות וכן" ייכתב "ככל שרלוונטים להתקשרות".</w:t>
            </w:r>
          </w:p>
        </w:tc>
        <w:tc>
          <w:tcPr>
            <w:tcW w:w="3962" w:type="dxa"/>
          </w:tcPr>
          <w:p w:rsidR="0028042A" w:rsidRPr="00346AAB" w:rsidRDefault="0028042A" w:rsidP="0028042A">
            <w:pPr>
              <w:tabs>
                <w:tab w:val="left" w:pos="790"/>
                <w:tab w:val="left" w:pos="1602"/>
              </w:tabs>
              <w:ind w:right="-142"/>
              <w:rPr>
                <w:rFonts w:ascii="Courier" w:hAnsi="Courier"/>
                <w:rtl/>
              </w:rPr>
            </w:pPr>
            <w:r>
              <w:rPr>
                <w:rFonts w:ascii="Courier" w:hAnsi="Courier" w:hint="cs"/>
                <w:rtl/>
              </w:rPr>
              <w:t>הבקשה נדחית.</w:t>
            </w:r>
          </w:p>
        </w:tc>
      </w:tr>
      <w:tr w:rsidR="0028042A" w:rsidTr="001B0975">
        <w:trPr>
          <w:trHeight w:val="3520"/>
        </w:trPr>
        <w:tc>
          <w:tcPr>
            <w:tcW w:w="761" w:type="dxa"/>
            <w:shd w:val="clear" w:color="auto" w:fill="auto"/>
          </w:tcPr>
          <w:p w:rsidR="0028042A" w:rsidRPr="00152201" w:rsidRDefault="0028042A" w:rsidP="0028042A">
            <w:pPr>
              <w:pStyle w:val="ad"/>
              <w:numPr>
                <w:ilvl w:val="0"/>
                <w:numId w:val="7"/>
              </w:numPr>
              <w:tabs>
                <w:tab w:val="left" w:pos="790"/>
                <w:tab w:val="left" w:pos="1602"/>
              </w:tabs>
              <w:ind w:right="-142"/>
              <w:rPr>
                <w:rFonts w:ascii="Courier" w:hAnsi="Courier"/>
                <w:rtl/>
              </w:rPr>
            </w:pPr>
          </w:p>
        </w:tc>
        <w:tc>
          <w:tcPr>
            <w:tcW w:w="1153" w:type="dxa"/>
            <w:shd w:val="clear" w:color="auto" w:fill="auto"/>
          </w:tcPr>
          <w:p w:rsidR="0028042A" w:rsidRPr="00A077F3" w:rsidRDefault="0028042A" w:rsidP="0028042A">
            <w:pPr>
              <w:tabs>
                <w:tab w:val="left" w:pos="790"/>
                <w:tab w:val="left" w:pos="1602"/>
              </w:tabs>
              <w:ind w:right="-142"/>
              <w:rPr>
                <w:rtl/>
              </w:rPr>
            </w:pPr>
            <w:r>
              <w:rPr>
                <w:rFonts w:ascii="David" w:hAnsi="David" w:hint="cs"/>
                <w:rtl/>
              </w:rPr>
              <w:t>68</w:t>
            </w:r>
          </w:p>
        </w:tc>
        <w:tc>
          <w:tcPr>
            <w:tcW w:w="1301" w:type="dxa"/>
            <w:shd w:val="clear" w:color="auto" w:fill="auto"/>
          </w:tcPr>
          <w:p w:rsidR="0028042A" w:rsidRDefault="0028042A" w:rsidP="0028042A">
            <w:pPr>
              <w:tabs>
                <w:tab w:val="left" w:pos="790"/>
                <w:tab w:val="left" w:pos="1602"/>
              </w:tabs>
              <w:ind w:right="-142"/>
              <w:rPr>
                <w:rtl/>
              </w:rPr>
            </w:pPr>
            <w:r>
              <w:rPr>
                <w:rFonts w:ascii="David" w:hAnsi="David" w:hint="cs"/>
                <w:rtl/>
              </w:rPr>
              <w:t>16.8</w:t>
            </w:r>
          </w:p>
        </w:tc>
        <w:tc>
          <w:tcPr>
            <w:tcW w:w="3661" w:type="dxa"/>
            <w:shd w:val="clear" w:color="auto" w:fill="auto"/>
          </w:tcPr>
          <w:p w:rsidR="0028042A" w:rsidRPr="00E43998" w:rsidRDefault="0028042A" w:rsidP="0028042A">
            <w:pPr>
              <w:rPr>
                <w:rFonts w:ascii="David" w:hAnsi="David"/>
                <w:rtl/>
              </w:rPr>
            </w:pPr>
            <w:r w:rsidRPr="00E43998">
              <w:rPr>
                <w:rFonts w:ascii="David" w:hAnsi="David" w:hint="cs"/>
                <w:rtl/>
              </w:rPr>
              <w:t>מבוקש כי:</w:t>
            </w:r>
          </w:p>
          <w:p w:rsidR="0028042A" w:rsidRPr="00E43998" w:rsidRDefault="0028042A" w:rsidP="0028042A">
            <w:pPr>
              <w:pStyle w:val="ad"/>
              <w:numPr>
                <w:ilvl w:val="0"/>
                <w:numId w:val="16"/>
              </w:numPr>
              <w:rPr>
                <w:rFonts w:ascii="David" w:eastAsiaTheme="minorEastAsia" w:hAnsi="David"/>
              </w:rPr>
            </w:pPr>
            <w:r w:rsidRPr="00E43998">
              <w:rPr>
                <w:rFonts w:ascii="David" w:eastAsiaTheme="minorEastAsia" w:hAnsi="David" w:hint="cs"/>
                <w:rtl/>
              </w:rPr>
              <w:t>בס"ק 16.8.8 סיפא ייכתב ", אולם מובהר כי אין בביטול כאמור כדי לגרוע מזכויות המבטח ו/או חובות המבוטח על פי דין".</w:t>
            </w:r>
          </w:p>
          <w:p w:rsidR="0028042A" w:rsidRPr="00E43998" w:rsidRDefault="0028042A" w:rsidP="0028042A">
            <w:pPr>
              <w:pStyle w:val="ad"/>
              <w:numPr>
                <w:ilvl w:val="0"/>
                <w:numId w:val="16"/>
              </w:numPr>
              <w:rPr>
                <w:rFonts w:ascii="David" w:eastAsiaTheme="minorEastAsia" w:hAnsi="David"/>
              </w:rPr>
            </w:pPr>
            <w:r w:rsidRPr="00E43998">
              <w:rPr>
                <w:rFonts w:ascii="David" w:eastAsiaTheme="minorEastAsia" w:hAnsi="David" w:hint="cs"/>
                <w:rtl/>
              </w:rPr>
              <w:t>בס"ק 16.8.9 המילים "וכל עוד אחריותו קיימת" תמחקנה ובמקומן ייכתב "ולעניין ביטוחים הנערכים על בסיס מועד הגשת תביעה לתקופה נוספת של 36 חודשים".</w:t>
            </w:r>
          </w:p>
          <w:p w:rsidR="0028042A" w:rsidRPr="00A077F3" w:rsidRDefault="0028042A" w:rsidP="0028042A">
            <w:pPr>
              <w:tabs>
                <w:tab w:val="left" w:pos="790"/>
                <w:tab w:val="left" w:pos="1602"/>
              </w:tabs>
              <w:ind w:right="-142"/>
              <w:rPr>
                <w:rFonts w:cs="Arial"/>
                <w:rtl/>
              </w:rPr>
            </w:pPr>
            <w:r w:rsidRPr="00E43998">
              <w:rPr>
                <w:rFonts w:ascii="David" w:hAnsi="David" w:hint="cs"/>
                <w:rtl/>
              </w:rPr>
              <w:t>בס"ק 16.8.10 המילים "לכל המאוחר שבועיים" תמחקנה.</w:t>
            </w:r>
          </w:p>
        </w:tc>
        <w:tc>
          <w:tcPr>
            <w:tcW w:w="3962" w:type="dxa"/>
          </w:tcPr>
          <w:p w:rsidR="0028042A" w:rsidRDefault="0028042A" w:rsidP="0028042A">
            <w:pPr>
              <w:tabs>
                <w:tab w:val="left" w:pos="790"/>
                <w:tab w:val="left" w:pos="1602"/>
              </w:tabs>
              <w:ind w:right="-142"/>
              <w:rPr>
                <w:rFonts w:ascii="Courier" w:hAnsi="Courier"/>
                <w:rtl/>
              </w:rPr>
            </w:pPr>
            <w:r>
              <w:rPr>
                <w:rFonts w:ascii="Courier" w:hAnsi="Courier" w:hint="cs"/>
                <w:rtl/>
              </w:rPr>
              <w:t xml:space="preserve">ביחס לסעיף א' - </w:t>
            </w:r>
            <w:r>
              <w:rPr>
                <w:rFonts w:ascii="David" w:hAnsi="David"/>
                <w:rtl/>
              </w:rPr>
              <w:t xml:space="preserve">אין שינוי בדרישות הביטוח. אולם, מובהר כי ביטול הסייגים בפוליסה תוך ציון המלל שהתבקש מקובל.   </w:t>
            </w:r>
          </w:p>
          <w:p w:rsidR="0028042A" w:rsidRDefault="0028042A" w:rsidP="0028042A">
            <w:pPr>
              <w:tabs>
                <w:tab w:val="left" w:pos="790"/>
                <w:tab w:val="left" w:pos="1602"/>
              </w:tabs>
              <w:ind w:right="-142"/>
              <w:rPr>
                <w:rFonts w:ascii="Courier" w:hAnsi="Courier"/>
                <w:rtl/>
              </w:rPr>
            </w:pPr>
            <w:r>
              <w:rPr>
                <w:rFonts w:ascii="Courier" w:hAnsi="Courier" w:hint="cs"/>
                <w:rtl/>
              </w:rPr>
              <w:t xml:space="preserve">ביחס לסעיף ב' רישא </w:t>
            </w:r>
            <w:r>
              <w:rPr>
                <w:rFonts w:ascii="Courier" w:hAnsi="Courier"/>
                <w:rtl/>
              </w:rPr>
              <w:t>–</w:t>
            </w:r>
            <w:r>
              <w:rPr>
                <w:rFonts w:ascii="Courier" w:hAnsi="Courier" w:hint="cs"/>
                <w:rtl/>
              </w:rPr>
              <w:t xml:space="preserve"> הבקשה נדחית. </w:t>
            </w:r>
          </w:p>
          <w:p w:rsidR="0028042A" w:rsidRPr="00346AAB" w:rsidRDefault="0028042A" w:rsidP="0028042A">
            <w:pPr>
              <w:tabs>
                <w:tab w:val="left" w:pos="790"/>
                <w:tab w:val="left" w:pos="1602"/>
              </w:tabs>
              <w:ind w:right="-142"/>
              <w:rPr>
                <w:rFonts w:ascii="Courier" w:hAnsi="Courier"/>
                <w:rtl/>
              </w:rPr>
            </w:pPr>
            <w:r>
              <w:rPr>
                <w:rFonts w:ascii="Courier" w:hAnsi="Courier" w:hint="cs"/>
                <w:rtl/>
              </w:rPr>
              <w:t xml:space="preserve">ביחס לסעיף ב' סיפא </w:t>
            </w:r>
            <w:r>
              <w:rPr>
                <w:rFonts w:ascii="Courier" w:hAnsi="Courier"/>
                <w:rtl/>
              </w:rPr>
              <w:t>–</w:t>
            </w:r>
            <w:r>
              <w:rPr>
                <w:rFonts w:ascii="Courier" w:hAnsi="Courier" w:hint="cs"/>
                <w:rtl/>
              </w:rPr>
              <w:t xml:space="preserve"> הבקשה נדחית.</w:t>
            </w:r>
          </w:p>
        </w:tc>
      </w:tr>
      <w:tr w:rsidR="0028042A" w:rsidTr="00C87F3C">
        <w:tc>
          <w:tcPr>
            <w:tcW w:w="761" w:type="dxa"/>
            <w:shd w:val="clear" w:color="auto" w:fill="auto"/>
          </w:tcPr>
          <w:p w:rsidR="0028042A" w:rsidRPr="00152201" w:rsidRDefault="0028042A" w:rsidP="0028042A">
            <w:pPr>
              <w:pStyle w:val="ad"/>
              <w:numPr>
                <w:ilvl w:val="0"/>
                <w:numId w:val="7"/>
              </w:numPr>
              <w:tabs>
                <w:tab w:val="left" w:pos="790"/>
                <w:tab w:val="left" w:pos="1602"/>
              </w:tabs>
              <w:ind w:right="-142"/>
              <w:rPr>
                <w:rFonts w:ascii="Courier" w:hAnsi="Courier"/>
                <w:rtl/>
              </w:rPr>
            </w:pPr>
          </w:p>
        </w:tc>
        <w:tc>
          <w:tcPr>
            <w:tcW w:w="1153" w:type="dxa"/>
            <w:shd w:val="clear" w:color="auto" w:fill="auto"/>
          </w:tcPr>
          <w:p w:rsidR="0028042A" w:rsidRDefault="0028042A" w:rsidP="0028042A">
            <w:pPr>
              <w:tabs>
                <w:tab w:val="left" w:pos="790"/>
                <w:tab w:val="left" w:pos="1602"/>
              </w:tabs>
              <w:ind w:right="-142"/>
              <w:rPr>
                <w:rFonts w:ascii="David" w:hAnsi="David"/>
                <w:rtl/>
              </w:rPr>
            </w:pPr>
            <w:r>
              <w:rPr>
                <w:rFonts w:ascii="David" w:hAnsi="David" w:hint="cs"/>
                <w:rtl/>
              </w:rPr>
              <w:t>69</w:t>
            </w:r>
          </w:p>
        </w:tc>
        <w:tc>
          <w:tcPr>
            <w:tcW w:w="1301" w:type="dxa"/>
            <w:shd w:val="clear" w:color="auto" w:fill="auto"/>
          </w:tcPr>
          <w:p w:rsidR="0028042A" w:rsidRDefault="0028042A" w:rsidP="0028042A">
            <w:pPr>
              <w:tabs>
                <w:tab w:val="left" w:pos="790"/>
                <w:tab w:val="left" w:pos="1602"/>
              </w:tabs>
              <w:ind w:right="-142"/>
              <w:rPr>
                <w:rFonts w:ascii="David" w:hAnsi="David"/>
                <w:rtl/>
              </w:rPr>
            </w:pPr>
            <w:r>
              <w:rPr>
                <w:rFonts w:ascii="David" w:hAnsi="David" w:hint="cs"/>
                <w:rtl/>
              </w:rPr>
              <w:t>16.9</w:t>
            </w:r>
          </w:p>
        </w:tc>
        <w:tc>
          <w:tcPr>
            <w:tcW w:w="3661" w:type="dxa"/>
            <w:shd w:val="clear" w:color="auto" w:fill="auto"/>
          </w:tcPr>
          <w:p w:rsidR="0028042A" w:rsidRPr="00E43998" w:rsidRDefault="0028042A" w:rsidP="0028042A">
            <w:pPr>
              <w:rPr>
                <w:rFonts w:ascii="David" w:hAnsi="David"/>
                <w:rtl/>
              </w:rPr>
            </w:pPr>
            <w:r>
              <w:rPr>
                <w:rFonts w:hint="cs"/>
                <w:rtl/>
              </w:rPr>
              <w:t xml:space="preserve">מבוקש כי בסיפא ייכתב </w:t>
            </w:r>
            <w:r w:rsidRPr="00BF1F33">
              <w:rPr>
                <w:rtl/>
              </w:rPr>
              <w:t xml:space="preserve">", </w:t>
            </w:r>
            <w:r w:rsidRPr="00BF1F33">
              <w:rPr>
                <w:rFonts w:hint="cs"/>
                <w:rtl/>
              </w:rPr>
              <w:t xml:space="preserve">אולם </w:t>
            </w:r>
            <w:r>
              <w:rPr>
                <w:rFonts w:hint="cs"/>
                <w:rtl/>
              </w:rPr>
              <w:t xml:space="preserve">מוסכם כי </w:t>
            </w:r>
            <w:r w:rsidRPr="00BF1F33">
              <w:rPr>
                <w:rFonts w:hint="cs"/>
                <w:rtl/>
              </w:rPr>
              <w:t>אי הצגת אישור ביטוח תוך 10 ימי עסקים מהחידוש לא תהווה הפרה יסודית של ההסכם ובלבד שהביטוחים חודשו תוך שמירה על הרצף הביטוחי על פי סעיף זה (ביטוח)</w:t>
            </w:r>
            <w:r w:rsidRPr="00BF1F33">
              <w:rPr>
                <w:rtl/>
              </w:rPr>
              <w:t>".</w:t>
            </w:r>
          </w:p>
        </w:tc>
        <w:tc>
          <w:tcPr>
            <w:tcW w:w="3962" w:type="dxa"/>
          </w:tcPr>
          <w:p w:rsidR="0028042A" w:rsidRPr="00693E9D" w:rsidRDefault="00FD2E62" w:rsidP="00FD2E62">
            <w:pPr>
              <w:jc w:val="both"/>
              <w:rPr>
                <w:rFonts w:ascii="David" w:hAnsi="David"/>
                <w:rtl/>
              </w:rPr>
            </w:pPr>
            <w:r>
              <w:rPr>
                <w:rFonts w:ascii="David" w:hAnsi="David" w:hint="cs"/>
                <w:rtl/>
              </w:rPr>
              <w:t>מקובל הסעיף יתוקן בהתאם</w:t>
            </w:r>
            <w:r w:rsidR="0028042A" w:rsidRPr="00693E9D">
              <w:rPr>
                <w:rFonts w:ascii="David" w:hAnsi="David"/>
                <w:rtl/>
              </w:rPr>
              <w:t xml:space="preserve">: "על אף האמור הצגת אישורי ביטוח תוך 3 ימים מהחידוש לא תהווה הפרה יסודית של ההסכם ובלבד שהביטוחים חודשו תוך שמירה על הרצף </w:t>
            </w:r>
            <w:proofErr w:type="spellStart"/>
            <w:r w:rsidR="0028042A" w:rsidRPr="00693E9D">
              <w:rPr>
                <w:rFonts w:ascii="David" w:hAnsi="David"/>
                <w:rtl/>
              </w:rPr>
              <w:t>הביטוחי</w:t>
            </w:r>
            <w:proofErr w:type="spellEnd"/>
            <w:r w:rsidR="0028042A" w:rsidRPr="00693E9D">
              <w:rPr>
                <w:rFonts w:ascii="David" w:hAnsi="David"/>
                <w:rtl/>
              </w:rPr>
              <w:t xml:space="preserve">, ובהתאם לתנאי סעיפי הביטוח שלעיל". </w:t>
            </w:r>
          </w:p>
          <w:p w:rsidR="0028042A" w:rsidRDefault="0028042A" w:rsidP="0028042A">
            <w:pPr>
              <w:tabs>
                <w:tab w:val="left" w:pos="790"/>
                <w:tab w:val="left" w:pos="1602"/>
              </w:tabs>
              <w:ind w:right="-142"/>
              <w:rPr>
                <w:rFonts w:ascii="Courier" w:hAnsi="Courier"/>
                <w:rtl/>
              </w:rPr>
            </w:pPr>
          </w:p>
        </w:tc>
      </w:tr>
    </w:tbl>
    <w:p w:rsidR="00736FD9" w:rsidRDefault="00736FD9">
      <w:pPr>
        <w:rPr>
          <w:u w:val="single"/>
        </w:rPr>
      </w:pPr>
    </w:p>
    <w:sectPr w:rsidR="00736FD9" w:rsidSect="009B493E">
      <w:pgSz w:w="11906" w:h="16838"/>
      <w:pgMar w:top="720" w:right="720" w:bottom="720" w:left="72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C332EFD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auto"/>
        <w:spacing w:val="0"/>
        <w:kern w:val="0"/>
        <w:position w:val="0"/>
        <w:sz w:val="22"/>
        <w:szCs w:val="22"/>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bCs w:val="0"/>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F470E50"/>
    <w:multiLevelType w:val="hybridMultilevel"/>
    <w:tmpl w:val="4E42B046"/>
    <w:lvl w:ilvl="0" w:tplc="E15068E0">
      <w:start w:val="1"/>
      <w:numFmt w:val="hebrew1"/>
      <w:lvlText w:val="%1."/>
      <w:lvlJc w:val="left"/>
      <w:pPr>
        <w:ind w:left="720" w:hanging="360"/>
      </w:pPr>
      <w:rPr>
        <w:rFonts w:hint="default"/>
      </w:rPr>
    </w:lvl>
    <w:lvl w:ilvl="1" w:tplc="CEFE6F46" w:tentative="1">
      <w:start w:val="1"/>
      <w:numFmt w:val="lowerLetter"/>
      <w:lvlText w:val="%2."/>
      <w:lvlJc w:val="left"/>
      <w:pPr>
        <w:ind w:left="1440" w:hanging="360"/>
      </w:pPr>
    </w:lvl>
    <w:lvl w:ilvl="2" w:tplc="5F384076" w:tentative="1">
      <w:start w:val="1"/>
      <w:numFmt w:val="lowerRoman"/>
      <w:lvlText w:val="%3."/>
      <w:lvlJc w:val="right"/>
      <w:pPr>
        <w:ind w:left="2160" w:hanging="180"/>
      </w:pPr>
    </w:lvl>
    <w:lvl w:ilvl="3" w:tplc="645C7244" w:tentative="1">
      <w:start w:val="1"/>
      <w:numFmt w:val="decimal"/>
      <w:lvlText w:val="%4."/>
      <w:lvlJc w:val="left"/>
      <w:pPr>
        <w:ind w:left="2880" w:hanging="360"/>
      </w:pPr>
    </w:lvl>
    <w:lvl w:ilvl="4" w:tplc="3FAC3BD0" w:tentative="1">
      <w:start w:val="1"/>
      <w:numFmt w:val="lowerLetter"/>
      <w:lvlText w:val="%5."/>
      <w:lvlJc w:val="left"/>
      <w:pPr>
        <w:ind w:left="3600" w:hanging="360"/>
      </w:pPr>
    </w:lvl>
    <w:lvl w:ilvl="5" w:tplc="18ACC73E" w:tentative="1">
      <w:start w:val="1"/>
      <w:numFmt w:val="lowerRoman"/>
      <w:lvlText w:val="%6."/>
      <w:lvlJc w:val="right"/>
      <w:pPr>
        <w:ind w:left="4320" w:hanging="180"/>
      </w:pPr>
    </w:lvl>
    <w:lvl w:ilvl="6" w:tplc="3A6CB620" w:tentative="1">
      <w:start w:val="1"/>
      <w:numFmt w:val="decimal"/>
      <w:lvlText w:val="%7."/>
      <w:lvlJc w:val="left"/>
      <w:pPr>
        <w:ind w:left="5040" w:hanging="360"/>
      </w:pPr>
    </w:lvl>
    <w:lvl w:ilvl="7" w:tplc="9D22AB40" w:tentative="1">
      <w:start w:val="1"/>
      <w:numFmt w:val="lowerLetter"/>
      <w:lvlText w:val="%8."/>
      <w:lvlJc w:val="left"/>
      <w:pPr>
        <w:ind w:left="5760" w:hanging="360"/>
      </w:pPr>
    </w:lvl>
    <w:lvl w:ilvl="8" w:tplc="50265546" w:tentative="1">
      <w:start w:val="1"/>
      <w:numFmt w:val="lowerRoman"/>
      <w:lvlText w:val="%9."/>
      <w:lvlJc w:val="right"/>
      <w:pPr>
        <w:ind w:left="6480" w:hanging="180"/>
      </w:pPr>
    </w:lvl>
  </w:abstractNum>
  <w:abstractNum w:abstractNumId="2" w15:restartNumberingAfterBreak="0">
    <w:nsid w:val="21C82CA5"/>
    <w:multiLevelType w:val="hybridMultilevel"/>
    <w:tmpl w:val="DE7485E4"/>
    <w:lvl w:ilvl="0" w:tplc="1A44091A">
      <w:start w:val="1"/>
      <w:numFmt w:val="bullet"/>
      <w:lvlText w:val=""/>
      <w:lvlJc w:val="left"/>
      <w:pPr>
        <w:ind w:left="720" w:hanging="360"/>
      </w:pPr>
      <w:rPr>
        <w:rFonts w:ascii="Symbol" w:hAnsi="Symbol" w:hint="default"/>
      </w:rPr>
    </w:lvl>
    <w:lvl w:ilvl="1" w:tplc="77685CD8" w:tentative="1">
      <w:start w:val="1"/>
      <w:numFmt w:val="bullet"/>
      <w:lvlText w:val="o"/>
      <w:lvlJc w:val="left"/>
      <w:pPr>
        <w:ind w:left="1440" w:hanging="360"/>
      </w:pPr>
      <w:rPr>
        <w:rFonts w:ascii="Courier New" w:hAnsi="Courier New" w:cs="Courier New" w:hint="default"/>
      </w:rPr>
    </w:lvl>
    <w:lvl w:ilvl="2" w:tplc="33BAACD2" w:tentative="1">
      <w:start w:val="1"/>
      <w:numFmt w:val="bullet"/>
      <w:lvlText w:val=""/>
      <w:lvlJc w:val="left"/>
      <w:pPr>
        <w:ind w:left="2160" w:hanging="360"/>
      </w:pPr>
      <w:rPr>
        <w:rFonts w:ascii="Wingdings" w:hAnsi="Wingdings" w:hint="default"/>
      </w:rPr>
    </w:lvl>
    <w:lvl w:ilvl="3" w:tplc="9842A912" w:tentative="1">
      <w:start w:val="1"/>
      <w:numFmt w:val="bullet"/>
      <w:lvlText w:val=""/>
      <w:lvlJc w:val="left"/>
      <w:pPr>
        <w:ind w:left="2880" w:hanging="360"/>
      </w:pPr>
      <w:rPr>
        <w:rFonts w:ascii="Symbol" w:hAnsi="Symbol" w:hint="default"/>
      </w:rPr>
    </w:lvl>
    <w:lvl w:ilvl="4" w:tplc="85EE6C26" w:tentative="1">
      <w:start w:val="1"/>
      <w:numFmt w:val="bullet"/>
      <w:lvlText w:val="o"/>
      <w:lvlJc w:val="left"/>
      <w:pPr>
        <w:ind w:left="3600" w:hanging="360"/>
      </w:pPr>
      <w:rPr>
        <w:rFonts w:ascii="Courier New" w:hAnsi="Courier New" w:cs="Courier New" w:hint="default"/>
      </w:rPr>
    </w:lvl>
    <w:lvl w:ilvl="5" w:tplc="7084E98C" w:tentative="1">
      <w:start w:val="1"/>
      <w:numFmt w:val="bullet"/>
      <w:lvlText w:val=""/>
      <w:lvlJc w:val="left"/>
      <w:pPr>
        <w:ind w:left="4320" w:hanging="360"/>
      </w:pPr>
      <w:rPr>
        <w:rFonts w:ascii="Wingdings" w:hAnsi="Wingdings" w:hint="default"/>
      </w:rPr>
    </w:lvl>
    <w:lvl w:ilvl="6" w:tplc="42785926" w:tentative="1">
      <w:start w:val="1"/>
      <w:numFmt w:val="bullet"/>
      <w:lvlText w:val=""/>
      <w:lvlJc w:val="left"/>
      <w:pPr>
        <w:ind w:left="5040" w:hanging="360"/>
      </w:pPr>
      <w:rPr>
        <w:rFonts w:ascii="Symbol" w:hAnsi="Symbol" w:hint="default"/>
      </w:rPr>
    </w:lvl>
    <w:lvl w:ilvl="7" w:tplc="9C283746" w:tentative="1">
      <w:start w:val="1"/>
      <w:numFmt w:val="bullet"/>
      <w:lvlText w:val="o"/>
      <w:lvlJc w:val="left"/>
      <w:pPr>
        <w:ind w:left="5760" w:hanging="360"/>
      </w:pPr>
      <w:rPr>
        <w:rFonts w:ascii="Courier New" w:hAnsi="Courier New" w:cs="Courier New" w:hint="default"/>
      </w:rPr>
    </w:lvl>
    <w:lvl w:ilvl="8" w:tplc="D158DC82" w:tentative="1">
      <w:start w:val="1"/>
      <w:numFmt w:val="bullet"/>
      <w:lvlText w:val=""/>
      <w:lvlJc w:val="left"/>
      <w:pPr>
        <w:ind w:left="6480" w:hanging="360"/>
      </w:pPr>
      <w:rPr>
        <w:rFonts w:ascii="Wingdings" w:hAnsi="Wingdings" w:hint="default"/>
      </w:rPr>
    </w:lvl>
  </w:abstractNum>
  <w:abstractNum w:abstractNumId="3" w15:restartNumberingAfterBreak="0">
    <w:nsid w:val="2E6B0322"/>
    <w:multiLevelType w:val="hybridMultilevel"/>
    <w:tmpl w:val="C8D8A884"/>
    <w:lvl w:ilvl="0" w:tplc="49247C96">
      <w:start w:val="1"/>
      <w:numFmt w:val="hebrew1"/>
      <w:lvlText w:val="%1."/>
      <w:lvlJc w:val="left"/>
      <w:pPr>
        <w:ind w:left="720" w:hanging="360"/>
      </w:pPr>
      <w:rPr>
        <w:rFonts w:hint="default"/>
      </w:rPr>
    </w:lvl>
    <w:lvl w:ilvl="1" w:tplc="E83603BA" w:tentative="1">
      <w:start w:val="1"/>
      <w:numFmt w:val="lowerLetter"/>
      <w:lvlText w:val="%2."/>
      <w:lvlJc w:val="left"/>
      <w:pPr>
        <w:ind w:left="1440" w:hanging="360"/>
      </w:pPr>
    </w:lvl>
    <w:lvl w:ilvl="2" w:tplc="723265F2" w:tentative="1">
      <w:start w:val="1"/>
      <w:numFmt w:val="lowerRoman"/>
      <w:lvlText w:val="%3."/>
      <w:lvlJc w:val="right"/>
      <w:pPr>
        <w:ind w:left="2160" w:hanging="180"/>
      </w:pPr>
    </w:lvl>
    <w:lvl w:ilvl="3" w:tplc="6D9A4886" w:tentative="1">
      <w:start w:val="1"/>
      <w:numFmt w:val="decimal"/>
      <w:lvlText w:val="%4."/>
      <w:lvlJc w:val="left"/>
      <w:pPr>
        <w:ind w:left="2880" w:hanging="360"/>
      </w:pPr>
    </w:lvl>
    <w:lvl w:ilvl="4" w:tplc="9CBE9208" w:tentative="1">
      <w:start w:val="1"/>
      <w:numFmt w:val="lowerLetter"/>
      <w:lvlText w:val="%5."/>
      <w:lvlJc w:val="left"/>
      <w:pPr>
        <w:ind w:left="3600" w:hanging="360"/>
      </w:pPr>
    </w:lvl>
    <w:lvl w:ilvl="5" w:tplc="A7502286" w:tentative="1">
      <w:start w:val="1"/>
      <w:numFmt w:val="lowerRoman"/>
      <w:lvlText w:val="%6."/>
      <w:lvlJc w:val="right"/>
      <w:pPr>
        <w:ind w:left="4320" w:hanging="180"/>
      </w:pPr>
    </w:lvl>
    <w:lvl w:ilvl="6" w:tplc="EAB237B2" w:tentative="1">
      <w:start w:val="1"/>
      <w:numFmt w:val="decimal"/>
      <w:lvlText w:val="%7."/>
      <w:lvlJc w:val="left"/>
      <w:pPr>
        <w:ind w:left="5040" w:hanging="360"/>
      </w:pPr>
    </w:lvl>
    <w:lvl w:ilvl="7" w:tplc="25E40F54" w:tentative="1">
      <w:start w:val="1"/>
      <w:numFmt w:val="lowerLetter"/>
      <w:lvlText w:val="%8."/>
      <w:lvlJc w:val="left"/>
      <w:pPr>
        <w:ind w:left="5760" w:hanging="360"/>
      </w:pPr>
    </w:lvl>
    <w:lvl w:ilvl="8" w:tplc="6D18D0BA" w:tentative="1">
      <w:start w:val="1"/>
      <w:numFmt w:val="lowerRoman"/>
      <w:lvlText w:val="%9."/>
      <w:lvlJc w:val="right"/>
      <w:pPr>
        <w:ind w:left="6480" w:hanging="180"/>
      </w:pPr>
    </w:lvl>
  </w:abstractNum>
  <w:abstractNum w:abstractNumId="4" w15:restartNumberingAfterBreak="0">
    <w:nsid w:val="2ECE5794"/>
    <w:multiLevelType w:val="hybridMultilevel"/>
    <w:tmpl w:val="AD88ECD0"/>
    <w:lvl w:ilvl="0" w:tplc="20629BA6">
      <w:start w:val="1"/>
      <w:numFmt w:val="hebrew1"/>
      <w:lvlText w:val="%1."/>
      <w:lvlJc w:val="left"/>
      <w:pPr>
        <w:ind w:left="720" w:hanging="360"/>
      </w:pPr>
      <w:rPr>
        <w:rFonts w:hint="default"/>
      </w:rPr>
    </w:lvl>
    <w:lvl w:ilvl="1" w:tplc="A35CAB60" w:tentative="1">
      <w:start w:val="1"/>
      <w:numFmt w:val="lowerLetter"/>
      <w:lvlText w:val="%2."/>
      <w:lvlJc w:val="left"/>
      <w:pPr>
        <w:ind w:left="1440" w:hanging="360"/>
      </w:pPr>
    </w:lvl>
    <w:lvl w:ilvl="2" w:tplc="320EA1D2" w:tentative="1">
      <w:start w:val="1"/>
      <w:numFmt w:val="lowerRoman"/>
      <w:lvlText w:val="%3."/>
      <w:lvlJc w:val="right"/>
      <w:pPr>
        <w:ind w:left="2160" w:hanging="180"/>
      </w:pPr>
    </w:lvl>
    <w:lvl w:ilvl="3" w:tplc="687483BA" w:tentative="1">
      <w:start w:val="1"/>
      <w:numFmt w:val="decimal"/>
      <w:lvlText w:val="%4."/>
      <w:lvlJc w:val="left"/>
      <w:pPr>
        <w:ind w:left="2880" w:hanging="360"/>
      </w:pPr>
    </w:lvl>
    <w:lvl w:ilvl="4" w:tplc="E13A30EE" w:tentative="1">
      <w:start w:val="1"/>
      <w:numFmt w:val="lowerLetter"/>
      <w:lvlText w:val="%5."/>
      <w:lvlJc w:val="left"/>
      <w:pPr>
        <w:ind w:left="3600" w:hanging="360"/>
      </w:pPr>
    </w:lvl>
    <w:lvl w:ilvl="5" w:tplc="846A4B14" w:tentative="1">
      <w:start w:val="1"/>
      <w:numFmt w:val="lowerRoman"/>
      <w:lvlText w:val="%6."/>
      <w:lvlJc w:val="right"/>
      <w:pPr>
        <w:ind w:left="4320" w:hanging="180"/>
      </w:pPr>
    </w:lvl>
    <w:lvl w:ilvl="6" w:tplc="D64CC8F6" w:tentative="1">
      <w:start w:val="1"/>
      <w:numFmt w:val="decimal"/>
      <w:lvlText w:val="%7."/>
      <w:lvlJc w:val="left"/>
      <w:pPr>
        <w:ind w:left="5040" w:hanging="360"/>
      </w:pPr>
    </w:lvl>
    <w:lvl w:ilvl="7" w:tplc="056A26B2" w:tentative="1">
      <w:start w:val="1"/>
      <w:numFmt w:val="lowerLetter"/>
      <w:lvlText w:val="%8."/>
      <w:lvlJc w:val="left"/>
      <w:pPr>
        <w:ind w:left="5760" w:hanging="360"/>
      </w:pPr>
    </w:lvl>
    <w:lvl w:ilvl="8" w:tplc="E5EC36BC" w:tentative="1">
      <w:start w:val="1"/>
      <w:numFmt w:val="lowerRoman"/>
      <w:lvlText w:val="%9."/>
      <w:lvlJc w:val="right"/>
      <w:pPr>
        <w:ind w:left="6480" w:hanging="180"/>
      </w:pPr>
    </w:lvl>
  </w:abstractNum>
  <w:abstractNum w:abstractNumId="5" w15:restartNumberingAfterBreak="0">
    <w:nsid w:val="33212880"/>
    <w:multiLevelType w:val="hybridMultilevel"/>
    <w:tmpl w:val="83C8281C"/>
    <w:lvl w:ilvl="0" w:tplc="0C1CF848">
      <w:start w:val="1"/>
      <w:numFmt w:val="hebrew1"/>
      <w:lvlText w:val="%1."/>
      <w:lvlJc w:val="left"/>
      <w:pPr>
        <w:ind w:left="720" w:hanging="360"/>
      </w:pPr>
      <w:rPr>
        <w:rFonts w:hint="default"/>
      </w:rPr>
    </w:lvl>
    <w:lvl w:ilvl="1" w:tplc="96884AEE" w:tentative="1">
      <w:start w:val="1"/>
      <w:numFmt w:val="lowerLetter"/>
      <w:lvlText w:val="%2."/>
      <w:lvlJc w:val="left"/>
      <w:pPr>
        <w:ind w:left="1440" w:hanging="360"/>
      </w:pPr>
    </w:lvl>
    <w:lvl w:ilvl="2" w:tplc="1AB62996" w:tentative="1">
      <w:start w:val="1"/>
      <w:numFmt w:val="lowerRoman"/>
      <w:lvlText w:val="%3."/>
      <w:lvlJc w:val="right"/>
      <w:pPr>
        <w:ind w:left="2160" w:hanging="180"/>
      </w:pPr>
    </w:lvl>
    <w:lvl w:ilvl="3" w:tplc="E216001C" w:tentative="1">
      <w:start w:val="1"/>
      <w:numFmt w:val="decimal"/>
      <w:lvlText w:val="%4."/>
      <w:lvlJc w:val="left"/>
      <w:pPr>
        <w:ind w:left="2880" w:hanging="360"/>
      </w:pPr>
    </w:lvl>
    <w:lvl w:ilvl="4" w:tplc="69A20CA0" w:tentative="1">
      <w:start w:val="1"/>
      <w:numFmt w:val="lowerLetter"/>
      <w:lvlText w:val="%5."/>
      <w:lvlJc w:val="left"/>
      <w:pPr>
        <w:ind w:left="3600" w:hanging="360"/>
      </w:pPr>
    </w:lvl>
    <w:lvl w:ilvl="5" w:tplc="AA24C6E6" w:tentative="1">
      <w:start w:val="1"/>
      <w:numFmt w:val="lowerRoman"/>
      <w:lvlText w:val="%6."/>
      <w:lvlJc w:val="right"/>
      <w:pPr>
        <w:ind w:left="4320" w:hanging="180"/>
      </w:pPr>
    </w:lvl>
    <w:lvl w:ilvl="6" w:tplc="E0965EBC" w:tentative="1">
      <w:start w:val="1"/>
      <w:numFmt w:val="decimal"/>
      <w:lvlText w:val="%7."/>
      <w:lvlJc w:val="left"/>
      <w:pPr>
        <w:ind w:left="5040" w:hanging="360"/>
      </w:pPr>
    </w:lvl>
    <w:lvl w:ilvl="7" w:tplc="BA222A66" w:tentative="1">
      <w:start w:val="1"/>
      <w:numFmt w:val="lowerLetter"/>
      <w:lvlText w:val="%8."/>
      <w:lvlJc w:val="left"/>
      <w:pPr>
        <w:ind w:left="5760" w:hanging="360"/>
      </w:pPr>
    </w:lvl>
    <w:lvl w:ilvl="8" w:tplc="D558260C" w:tentative="1">
      <w:start w:val="1"/>
      <w:numFmt w:val="lowerRoman"/>
      <w:lvlText w:val="%9."/>
      <w:lvlJc w:val="right"/>
      <w:pPr>
        <w:ind w:left="6480" w:hanging="180"/>
      </w:pPr>
    </w:lvl>
  </w:abstractNum>
  <w:abstractNum w:abstractNumId="6" w15:restartNumberingAfterBreak="0">
    <w:nsid w:val="357B5B7A"/>
    <w:multiLevelType w:val="hybridMultilevel"/>
    <w:tmpl w:val="9B743EBA"/>
    <w:lvl w:ilvl="0" w:tplc="2F649DF8">
      <w:start w:val="1"/>
      <w:numFmt w:val="decimal"/>
      <w:lvlText w:val="%1."/>
      <w:lvlJc w:val="left"/>
      <w:pPr>
        <w:ind w:left="927" w:hanging="360"/>
      </w:pPr>
      <w:rPr>
        <w:rFonts w:asciiTheme="minorHAnsi" w:hAnsiTheme="minorHAnsi" w:cs="Times New Roman" w:hint="default"/>
        <w:color w:val="1F497D"/>
      </w:rPr>
    </w:lvl>
    <w:lvl w:ilvl="1" w:tplc="B4B03A12">
      <w:start w:val="1"/>
      <w:numFmt w:val="lowerLetter"/>
      <w:lvlText w:val="%2."/>
      <w:lvlJc w:val="left"/>
      <w:pPr>
        <w:ind w:left="1647" w:hanging="360"/>
      </w:pPr>
    </w:lvl>
    <w:lvl w:ilvl="2" w:tplc="2AF2ED62">
      <w:start w:val="1"/>
      <w:numFmt w:val="lowerRoman"/>
      <w:lvlText w:val="%3."/>
      <w:lvlJc w:val="right"/>
      <w:pPr>
        <w:ind w:left="2367" w:hanging="180"/>
      </w:pPr>
    </w:lvl>
    <w:lvl w:ilvl="3" w:tplc="58B47F9E">
      <w:start w:val="1"/>
      <w:numFmt w:val="decimal"/>
      <w:lvlText w:val="%4."/>
      <w:lvlJc w:val="left"/>
      <w:pPr>
        <w:ind w:left="3087" w:hanging="360"/>
      </w:pPr>
    </w:lvl>
    <w:lvl w:ilvl="4" w:tplc="7306188C">
      <w:start w:val="1"/>
      <w:numFmt w:val="lowerLetter"/>
      <w:lvlText w:val="%5."/>
      <w:lvlJc w:val="left"/>
      <w:pPr>
        <w:ind w:left="3807" w:hanging="360"/>
      </w:pPr>
    </w:lvl>
    <w:lvl w:ilvl="5" w:tplc="34CE24B6">
      <w:start w:val="1"/>
      <w:numFmt w:val="lowerRoman"/>
      <w:lvlText w:val="%6."/>
      <w:lvlJc w:val="right"/>
      <w:pPr>
        <w:ind w:left="4527" w:hanging="180"/>
      </w:pPr>
    </w:lvl>
    <w:lvl w:ilvl="6" w:tplc="CCDCD008">
      <w:start w:val="1"/>
      <w:numFmt w:val="decimal"/>
      <w:lvlText w:val="%7."/>
      <w:lvlJc w:val="left"/>
      <w:pPr>
        <w:ind w:left="5247" w:hanging="360"/>
      </w:pPr>
    </w:lvl>
    <w:lvl w:ilvl="7" w:tplc="5C8E0684">
      <w:start w:val="1"/>
      <w:numFmt w:val="lowerLetter"/>
      <w:lvlText w:val="%8."/>
      <w:lvlJc w:val="left"/>
      <w:pPr>
        <w:ind w:left="5967" w:hanging="360"/>
      </w:pPr>
    </w:lvl>
    <w:lvl w:ilvl="8" w:tplc="7578EF30">
      <w:start w:val="1"/>
      <w:numFmt w:val="lowerRoman"/>
      <w:lvlText w:val="%9."/>
      <w:lvlJc w:val="right"/>
      <w:pPr>
        <w:ind w:left="6687" w:hanging="180"/>
      </w:pPr>
    </w:lvl>
  </w:abstractNum>
  <w:abstractNum w:abstractNumId="7"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3B258DF"/>
    <w:multiLevelType w:val="hybridMultilevel"/>
    <w:tmpl w:val="C874A16A"/>
    <w:lvl w:ilvl="0" w:tplc="4B849B78">
      <w:start w:val="1"/>
      <w:numFmt w:val="hebrew1"/>
      <w:lvlText w:val="%1."/>
      <w:lvlJc w:val="left"/>
      <w:pPr>
        <w:ind w:left="720" w:hanging="360"/>
      </w:pPr>
      <w:rPr>
        <w:rFonts w:hint="default"/>
      </w:rPr>
    </w:lvl>
    <w:lvl w:ilvl="1" w:tplc="BC466890" w:tentative="1">
      <w:start w:val="1"/>
      <w:numFmt w:val="lowerLetter"/>
      <w:lvlText w:val="%2."/>
      <w:lvlJc w:val="left"/>
      <w:pPr>
        <w:ind w:left="1440" w:hanging="360"/>
      </w:pPr>
    </w:lvl>
    <w:lvl w:ilvl="2" w:tplc="ED4C3BD2" w:tentative="1">
      <w:start w:val="1"/>
      <w:numFmt w:val="lowerRoman"/>
      <w:lvlText w:val="%3."/>
      <w:lvlJc w:val="right"/>
      <w:pPr>
        <w:ind w:left="2160" w:hanging="180"/>
      </w:pPr>
    </w:lvl>
    <w:lvl w:ilvl="3" w:tplc="759C4A76" w:tentative="1">
      <w:start w:val="1"/>
      <w:numFmt w:val="decimal"/>
      <w:lvlText w:val="%4."/>
      <w:lvlJc w:val="left"/>
      <w:pPr>
        <w:ind w:left="2880" w:hanging="360"/>
      </w:pPr>
    </w:lvl>
    <w:lvl w:ilvl="4" w:tplc="296EBE96" w:tentative="1">
      <w:start w:val="1"/>
      <w:numFmt w:val="lowerLetter"/>
      <w:lvlText w:val="%5."/>
      <w:lvlJc w:val="left"/>
      <w:pPr>
        <w:ind w:left="3600" w:hanging="360"/>
      </w:pPr>
    </w:lvl>
    <w:lvl w:ilvl="5" w:tplc="2A08C460" w:tentative="1">
      <w:start w:val="1"/>
      <w:numFmt w:val="lowerRoman"/>
      <w:lvlText w:val="%6."/>
      <w:lvlJc w:val="right"/>
      <w:pPr>
        <w:ind w:left="4320" w:hanging="180"/>
      </w:pPr>
    </w:lvl>
    <w:lvl w:ilvl="6" w:tplc="1892F400" w:tentative="1">
      <w:start w:val="1"/>
      <w:numFmt w:val="decimal"/>
      <w:lvlText w:val="%7."/>
      <w:lvlJc w:val="left"/>
      <w:pPr>
        <w:ind w:left="5040" w:hanging="360"/>
      </w:pPr>
    </w:lvl>
    <w:lvl w:ilvl="7" w:tplc="2AE2639A" w:tentative="1">
      <w:start w:val="1"/>
      <w:numFmt w:val="lowerLetter"/>
      <w:lvlText w:val="%8."/>
      <w:lvlJc w:val="left"/>
      <w:pPr>
        <w:ind w:left="5760" w:hanging="360"/>
      </w:pPr>
    </w:lvl>
    <w:lvl w:ilvl="8" w:tplc="A27AD254" w:tentative="1">
      <w:start w:val="1"/>
      <w:numFmt w:val="lowerRoman"/>
      <w:lvlText w:val="%9."/>
      <w:lvlJc w:val="right"/>
      <w:pPr>
        <w:ind w:left="6480" w:hanging="180"/>
      </w:pPr>
    </w:lvl>
  </w:abstractNum>
  <w:abstractNum w:abstractNumId="9" w15:restartNumberingAfterBreak="0">
    <w:nsid w:val="43B64C97"/>
    <w:multiLevelType w:val="hybridMultilevel"/>
    <w:tmpl w:val="228A838A"/>
    <w:lvl w:ilvl="0" w:tplc="DD187AA6">
      <w:start w:val="1"/>
      <w:numFmt w:val="decimal"/>
      <w:lvlText w:val="%1."/>
      <w:lvlJc w:val="left"/>
      <w:pPr>
        <w:ind w:left="720" w:hanging="360"/>
      </w:pPr>
    </w:lvl>
    <w:lvl w:ilvl="1" w:tplc="9F7843FE" w:tentative="1">
      <w:start w:val="1"/>
      <w:numFmt w:val="lowerLetter"/>
      <w:lvlText w:val="%2."/>
      <w:lvlJc w:val="left"/>
      <w:pPr>
        <w:ind w:left="1440" w:hanging="360"/>
      </w:pPr>
    </w:lvl>
    <w:lvl w:ilvl="2" w:tplc="EB28111C" w:tentative="1">
      <w:start w:val="1"/>
      <w:numFmt w:val="lowerRoman"/>
      <w:lvlText w:val="%3."/>
      <w:lvlJc w:val="right"/>
      <w:pPr>
        <w:ind w:left="2160" w:hanging="180"/>
      </w:pPr>
    </w:lvl>
    <w:lvl w:ilvl="3" w:tplc="BDFE316E" w:tentative="1">
      <w:start w:val="1"/>
      <w:numFmt w:val="decimal"/>
      <w:lvlText w:val="%4."/>
      <w:lvlJc w:val="left"/>
      <w:pPr>
        <w:ind w:left="2880" w:hanging="360"/>
      </w:pPr>
    </w:lvl>
    <w:lvl w:ilvl="4" w:tplc="B7C6B6EA" w:tentative="1">
      <w:start w:val="1"/>
      <w:numFmt w:val="lowerLetter"/>
      <w:lvlText w:val="%5."/>
      <w:lvlJc w:val="left"/>
      <w:pPr>
        <w:ind w:left="3600" w:hanging="360"/>
      </w:pPr>
    </w:lvl>
    <w:lvl w:ilvl="5" w:tplc="A59CF7D4" w:tentative="1">
      <w:start w:val="1"/>
      <w:numFmt w:val="lowerRoman"/>
      <w:lvlText w:val="%6."/>
      <w:lvlJc w:val="right"/>
      <w:pPr>
        <w:ind w:left="4320" w:hanging="180"/>
      </w:pPr>
    </w:lvl>
    <w:lvl w:ilvl="6" w:tplc="17E8A8C8" w:tentative="1">
      <w:start w:val="1"/>
      <w:numFmt w:val="decimal"/>
      <w:lvlText w:val="%7."/>
      <w:lvlJc w:val="left"/>
      <w:pPr>
        <w:ind w:left="5040" w:hanging="360"/>
      </w:pPr>
    </w:lvl>
    <w:lvl w:ilvl="7" w:tplc="93187218" w:tentative="1">
      <w:start w:val="1"/>
      <w:numFmt w:val="lowerLetter"/>
      <w:lvlText w:val="%8."/>
      <w:lvlJc w:val="left"/>
      <w:pPr>
        <w:ind w:left="5760" w:hanging="360"/>
      </w:pPr>
    </w:lvl>
    <w:lvl w:ilvl="8" w:tplc="66565064" w:tentative="1">
      <w:start w:val="1"/>
      <w:numFmt w:val="lowerRoman"/>
      <w:lvlText w:val="%9."/>
      <w:lvlJc w:val="right"/>
      <w:pPr>
        <w:ind w:left="6480" w:hanging="180"/>
      </w:pPr>
    </w:lvl>
  </w:abstractNum>
  <w:abstractNum w:abstractNumId="10" w15:restartNumberingAfterBreak="0">
    <w:nsid w:val="4B0C603E"/>
    <w:multiLevelType w:val="hybridMultilevel"/>
    <w:tmpl w:val="52888236"/>
    <w:lvl w:ilvl="0" w:tplc="D82A6090">
      <w:start w:val="1"/>
      <w:numFmt w:val="hebrew1"/>
      <w:lvlText w:val="%1."/>
      <w:lvlJc w:val="left"/>
      <w:pPr>
        <w:ind w:left="720" w:hanging="360"/>
      </w:pPr>
      <w:rPr>
        <w:rFonts w:hint="default"/>
      </w:rPr>
    </w:lvl>
    <w:lvl w:ilvl="1" w:tplc="07CA2272" w:tentative="1">
      <w:start w:val="1"/>
      <w:numFmt w:val="lowerLetter"/>
      <w:lvlText w:val="%2."/>
      <w:lvlJc w:val="left"/>
      <w:pPr>
        <w:ind w:left="1440" w:hanging="360"/>
      </w:pPr>
    </w:lvl>
    <w:lvl w:ilvl="2" w:tplc="D67033B4" w:tentative="1">
      <w:start w:val="1"/>
      <w:numFmt w:val="lowerRoman"/>
      <w:lvlText w:val="%3."/>
      <w:lvlJc w:val="right"/>
      <w:pPr>
        <w:ind w:left="2160" w:hanging="180"/>
      </w:pPr>
    </w:lvl>
    <w:lvl w:ilvl="3" w:tplc="CA1044C2" w:tentative="1">
      <w:start w:val="1"/>
      <w:numFmt w:val="decimal"/>
      <w:lvlText w:val="%4."/>
      <w:lvlJc w:val="left"/>
      <w:pPr>
        <w:ind w:left="2880" w:hanging="360"/>
      </w:pPr>
    </w:lvl>
    <w:lvl w:ilvl="4" w:tplc="1B56F93E" w:tentative="1">
      <w:start w:val="1"/>
      <w:numFmt w:val="lowerLetter"/>
      <w:lvlText w:val="%5."/>
      <w:lvlJc w:val="left"/>
      <w:pPr>
        <w:ind w:left="3600" w:hanging="360"/>
      </w:pPr>
    </w:lvl>
    <w:lvl w:ilvl="5" w:tplc="7B0A9744" w:tentative="1">
      <w:start w:val="1"/>
      <w:numFmt w:val="lowerRoman"/>
      <w:lvlText w:val="%6."/>
      <w:lvlJc w:val="right"/>
      <w:pPr>
        <w:ind w:left="4320" w:hanging="180"/>
      </w:pPr>
    </w:lvl>
    <w:lvl w:ilvl="6" w:tplc="9A5C3544" w:tentative="1">
      <w:start w:val="1"/>
      <w:numFmt w:val="decimal"/>
      <w:lvlText w:val="%7."/>
      <w:lvlJc w:val="left"/>
      <w:pPr>
        <w:ind w:left="5040" w:hanging="360"/>
      </w:pPr>
    </w:lvl>
    <w:lvl w:ilvl="7" w:tplc="D28844F4" w:tentative="1">
      <w:start w:val="1"/>
      <w:numFmt w:val="lowerLetter"/>
      <w:lvlText w:val="%8."/>
      <w:lvlJc w:val="left"/>
      <w:pPr>
        <w:ind w:left="5760" w:hanging="360"/>
      </w:pPr>
    </w:lvl>
    <w:lvl w:ilvl="8" w:tplc="90663CF4" w:tentative="1">
      <w:start w:val="1"/>
      <w:numFmt w:val="lowerRoman"/>
      <w:lvlText w:val="%9."/>
      <w:lvlJc w:val="right"/>
      <w:pPr>
        <w:ind w:left="6480" w:hanging="180"/>
      </w:pPr>
    </w:lvl>
  </w:abstractNum>
  <w:abstractNum w:abstractNumId="11" w15:restartNumberingAfterBreak="0">
    <w:nsid w:val="6C8C731D"/>
    <w:multiLevelType w:val="hybridMultilevel"/>
    <w:tmpl w:val="69EC1A90"/>
    <w:lvl w:ilvl="0" w:tplc="D91EFE20">
      <w:numFmt w:val="bullet"/>
      <w:lvlText w:val=""/>
      <w:lvlJc w:val="left"/>
      <w:pPr>
        <w:ind w:left="720" w:hanging="360"/>
      </w:pPr>
      <w:rPr>
        <w:rFonts w:ascii="Symbol" w:eastAsiaTheme="minorHAnsi" w:hAnsi="Symbol" w:cs="Arial" w:hint="default"/>
      </w:rPr>
    </w:lvl>
    <w:lvl w:ilvl="1" w:tplc="B582F4AC" w:tentative="1">
      <w:start w:val="1"/>
      <w:numFmt w:val="bullet"/>
      <w:lvlText w:val="o"/>
      <w:lvlJc w:val="left"/>
      <w:pPr>
        <w:ind w:left="1440" w:hanging="360"/>
      </w:pPr>
      <w:rPr>
        <w:rFonts w:ascii="Courier New" w:hAnsi="Courier New" w:cs="Courier New" w:hint="default"/>
      </w:rPr>
    </w:lvl>
    <w:lvl w:ilvl="2" w:tplc="00146BBE" w:tentative="1">
      <w:start w:val="1"/>
      <w:numFmt w:val="bullet"/>
      <w:lvlText w:val=""/>
      <w:lvlJc w:val="left"/>
      <w:pPr>
        <w:ind w:left="2160" w:hanging="360"/>
      </w:pPr>
      <w:rPr>
        <w:rFonts w:ascii="Wingdings" w:hAnsi="Wingdings" w:hint="default"/>
      </w:rPr>
    </w:lvl>
    <w:lvl w:ilvl="3" w:tplc="D4FEC470" w:tentative="1">
      <w:start w:val="1"/>
      <w:numFmt w:val="bullet"/>
      <w:lvlText w:val=""/>
      <w:lvlJc w:val="left"/>
      <w:pPr>
        <w:ind w:left="2880" w:hanging="360"/>
      </w:pPr>
      <w:rPr>
        <w:rFonts w:ascii="Symbol" w:hAnsi="Symbol" w:hint="default"/>
      </w:rPr>
    </w:lvl>
    <w:lvl w:ilvl="4" w:tplc="A90E2760" w:tentative="1">
      <w:start w:val="1"/>
      <w:numFmt w:val="bullet"/>
      <w:lvlText w:val="o"/>
      <w:lvlJc w:val="left"/>
      <w:pPr>
        <w:ind w:left="3600" w:hanging="360"/>
      </w:pPr>
      <w:rPr>
        <w:rFonts w:ascii="Courier New" w:hAnsi="Courier New" w:cs="Courier New" w:hint="default"/>
      </w:rPr>
    </w:lvl>
    <w:lvl w:ilvl="5" w:tplc="12F49E52" w:tentative="1">
      <w:start w:val="1"/>
      <w:numFmt w:val="bullet"/>
      <w:lvlText w:val=""/>
      <w:lvlJc w:val="left"/>
      <w:pPr>
        <w:ind w:left="4320" w:hanging="360"/>
      </w:pPr>
      <w:rPr>
        <w:rFonts w:ascii="Wingdings" w:hAnsi="Wingdings" w:hint="default"/>
      </w:rPr>
    </w:lvl>
    <w:lvl w:ilvl="6" w:tplc="18386D14" w:tentative="1">
      <w:start w:val="1"/>
      <w:numFmt w:val="bullet"/>
      <w:lvlText w:val=""/>
      <w:lvlJc w:val="left"/>
      <w:pPr>
        <w:ind w:left="5040" w:hanging="360"/>
      </w:pPr>
      <w:rPr>
        <w:rFonts w:ascii="Symbol" w:hAnsi="Symbol" w:hint="default"/>
      </w:rPr>
    </w:lvl>
    <w:lvl w:ilvl="7" w:tplc="09F8AD2C" w:tentative="1">
      <w:start w:val="1"/>
      <w:numFmt w:val="bullet"/>
      <w:lvlText w:val="o"/>
      <w:lvlJc w:val="left"/>
      <w:pPr>
        <w:ind w:left="5760" w:hanging="360"/>
      </w:pPr>
      <w:rPr>
        <w:rFonts w:ascii="Courier New" w:hAnsi="Courier New" w:cs="Courier New" w:hint="default"/>
      </w:rPr>
    </w:lvl>
    <w:lvl w:ilvl="8" w:tplc="0262DE70" w:tentative="1">
      <w:start w:val="1"/>
      <w:numFmt w:val="bullet"/>
      <w:lvlText w:val=""/>
      <w:lvlJc w:val="left"/>
      <w:pPr>
        <w:ind w:left="6480" w:hanging="360"/>
      </w:pPr>
      <w:rPr>
        <w:rFonts w:ascii="Wingdings" w:hAnsi="Wingdings" w:hint="default"/>
      </w:rPr>
    </w:lvl>
  </w:abstractNum>
  <w:abstractNum w:abstractNumId="12" w15:restartNumberingAfterBreak="0">
    <w:nsid w:val="74052E8B"/>
    <w:multiLevelType w:val="hybridMultilevel"/>
    <w:tmpl w:val="DDE641DE"/>
    <w:lvl w:ilvl="0" w:tplc="D7241DCC">
      <w:start w:val="1"/>
      <w:numFmt w:val="bullet"/>
      <w:lvlText w:val=""/>
      <w:lvlJc w:val="left"/>
      <w:pPr>
        <w:ind w:left="720" w:hanging="360"/>
      </w:pPr>
      <w:rPr>
        <w:rFonts w:ascii="Symbol" w:hAnsi="Symbol" w:hint="default"/>
      </w:rPr>
    </w:lvl>
    <w:lvl w:ilvl="1" w:tplc="5C14ED86" w:tentative="1">
      <w:start w:val="1"/>
      <w:numFmt w:val="bullet"/>
      <w:lvlText w:val="o"/>
      <w:lvlJc w:val="left"/>
      <w:pPr>
        <w:ind w:left="1440" w:hanging="360"/>
      </w:pPr>
      <w:rPr>
        <w:rFonts w:ascii="Courier New" w:hAnsi="Courier New" w:cs="Courier New" w:hint="default"/>
      </w:rPr>
    </w:lvl>
    <w:lvl w:ilvl="2" w:tplc="B3928CA6" w:tentative="1">
      <w:start w:val="1"/>
      <w:numFmt w:val="bullet"/>
      <w:lvlText w:val=""/>
      <w:lvlJc w:val="left"/>
      <w:pPr>
        <w:ind w:left="2160" w:hanging="360"/>
      </w:pPr>
      <w:rPr>
        <w:rFonts w:ascii="Wingdings" w:hAnsi="Wingdings" w:hint="default"/>
      </w:rPr>
    </w:lvl>
    <w:lvl w:ilvl="3" w:tplc="55249DC6" w:tentative="1">
      <w:start w:val="1"/>
      <w:numFmt w:val="bullet"/>
      <w:lvlText w:val=""/>
      <w:lvlJc w:val="left"/>
      <w:pPr>
        <w:ind w:left="2880" w:hanging="360"/>
      </w:pPr>
      <w:rPr>
        <w:rFonts w:ascii="Symbol" w:hAnsi="Symbol" w:hint="default"/>
      </w:rPr>
    </w:lvl>
    <w:lvl w:ilvl="4" w:tplc="66067C12" w:tentative="1">
      <w:start w:val="1"/>
      <w:numFmt w:val="bullet"/>
      <w:lvlText w:val="o"/>
      <w:lvlJc w:val="left"/>
      <w:pPr>
        <w:ind w:left="3600" w:hanging="360"/>
      </w:pPr>
      <w:rPr>
        <w:rFonts w:ascii="Courier New" w:hAnsi="Courier New" w:cs="Courier New" w:hint="default"/>
      </w:rPr>
    </w:lvl>
    <w:lvl w:ilvl="5" w:tplc="4578970C" w:tentative="1">
      <w:start w:val="1"/>
      <w:numFmt w:val="bullet"/>
      <w:lvlText w:val=""/>
      <w:lvlJc w:val="left"/>
      <w:pPr>
        <w:ind w:left="4320" w:hanging="360"/>
      </w:pPr>
      <w:rPr>
        <w:rFonts w:ascii="Wingdings" w:hAnsi="Wingdings" w:hint="default"/>
      </w:rPr>
    </w:lvl>
    <w:lvl w:ilvl="6" w:tplc="25C8E5E8" w:tentative="1">
      <w:start w:val="1"/>
      <w:numFmt w:val="bullet"/>
      <w:lvlText w:val=""/>
      <w:lvlJc w:val="left"/>
      <w:pPr>
        <w:ind w:left="5040" w:hanging="360"/>
      </w:pPr>
      <w:rPr>
        <w:rFonts w:ascii="Symbol" w:hAnsi="Symbol" w:hint="default"/>
      </w:rPr>
    </w:lvl>
    <w:lvl w:ilvl="7" w:tplc="A7BEC1F2" w:tentative="1">
      <w:start w:val="1"/>
      <w:numFmt w:val="bullet"/>
      <w:lvlText w:val="o"/>
      <w:lvlJc w:val="left"/>
      <w:pPr>
        <w:ind w:left="5760" w:hanging="360"/>
      </w:pPr>
      <w:rPr>
        <w:rFonts w:ascii="Courier New" w:hAnsi="Courier New" w:cs="Courier New" w:hint="default"/>
      </w:rPr>
    </w:lvl>
    <w:lvl w:ilvl="8" w:tplc="D13A4B32" w:tentative="1">
      <w:start w:val="1"/>
      <w:numFmt w:val="bullet"/>
      <w:lvlText w:val=""/>
      <w:lvlJc w:val="left"/>
      <w:pPr>
        <w:ind w:left="6480" w:hanging="360"/>
      </w:pPr>
      <w:rPr>
        <w:rFonts w:ascii="Wingdings" w:hAnsi="Wingdings" w:hint="default"/>
      </w:rPr>
    </w:lvl>
  </w:abstractNum>
  <w:abstractNum w:abstractNumId="13" w15:restartNumberingAfterBreak="0">
    <w:nsid w:val="75697C95"/>
    <w:multiLevelType w:val="hybridMultilevel"/>
    <w:tmpl w:val="D3DE924A"/>
    <w:lvl w:ilvl="0" w:tplc="546411B8">
      <w:start w:val="1"/>
      <w:numFmt w:val="hebrew1"/>
      <w:lvlText w:val="%1."/>
      <w:lvlJc w:val="left"/>
      <w:pPr>
        <w:ind w:left="720" w:hanging="360"/>
      </w:pPr>
      <w:rPr>
        <w:rFonts w:hint="default"/>
        <w:b w:val="0"/>
        <w:bCs w:val="0"/>
        <w:color w:val="auto"/>
      </w:rPr>
    </w:lvl>
    <w:lvl w:ilvl="1" w:tplc="331AEDDC" w:tentative="1">
      <w:start w:val="1"/>
      <w:numFmt w:val="lowerLetter"/>
      <w:lvlText w:val="%2."/>
      <w:lvlJc w:val="left"/>
      <w:pPr>
        <w:ind w:left="1440" w:hanging="360"/>
      </w:pPr>
    </w:lvl>
    <w:lvl w:ilvl="2" w:tplc="B66E30DC" w:tentative="1">
      <w:start w:val="1"/>
      <w:numFmt w:val="lowerRoman"/>
      <w:lvlText w:val="%3."/>
      <w:lvlJc w:val="right"/>
      <w:pPr>
        <w:ind w:left="2160" w:hanging="180"/>
      </w:pPr>
    </w:lvl>
    <w:lvl w:ilvl="3" w:tplc="F3B86490" w:tentative="1">
      <w:start w:val="1"/>
      <w:numFmt w:val="decimal"/>
      <w:lvlText w:val="%4."/>
      <w:lvlJc w:val="left"/>
      <w:pPr>
        <w:ind w:left="2880" w:hanging="360"/>
      </w:pPr>
    </w:lvl>
    <w:lvl w:ilvl="4" w:tplc="892CEF9E" w:tentative="1">
      <w:start w:val="1"/>
      <w:numFmt w:val="lowerLetter"/>
      <w:lvlText w:val="%5."/>
      <w:lvlJc w:val="left"/>
      <w:pPr>
        <w:ind w:left="3600" w:hanging="360"/>
      </w:pPr>
    </w:lvl>
    <w:lvl w:ilvl="5" w:tplc="2DD0E9DC" w:tentative="1">
      <w:start w:val="1"/>
      <w:numFmt w:val="lowerRoman"/>
      <w:lvlText w:val="%6."/>
      <w:lvlJc w:val="right"/>
      <w:pPr>
        <w:ind w:left="4320" w:hanging="180"/>
      </w:pPr>
    </w:lvl>
    <w:lvl w:ilvl="6" w:tplc="51ACB84C" w:tentative="1">
      <w:start w:val="1"/>
      <w:numFmt w:val="decimal"/>
      <w:lvlText w:val="%7."/>
      <w:lvlJc w:val="left"/>
      <w:pPr>
        <w:ind w:left="5040" w:hanging="360"/>
      </w:pPr>
    </w:lvl>
    <w:lvl w:ilvl="7" w:tplc="D9DC6BE6" w:tentative="1">
      <w:start w:val="1"/>
      <w:numFmt w:val="lowerLetter"/>
      <w:lvlText w:val="%8."/>
      <w:lvlJc w:val="left"/>
      <w:pPr>
        <w:ind w:left="5760" w:hanging="360"/>
      </w:pPr>
    </w:lvl>
    <w:lvl w:ilvl="8" w:tplc="E3BAE460" w:tentative="1">
      <w:start w:val="1"/>
      <w:numFmt w:val="lowerRoman"/>
      <w:lvlText w:val="%9."/>
      <w:lvlJc w:val="right"/>
      <w:pPr>
        <w:ind w:left="6480" w:hanging="180"/>
      </w:pPr>
    </w:lvl>
  </w:abstractNum>
  <w:abstractNum w:abstractNumId="14" w15:restartNumberingAfterBreak="0">
    <w:nsid w:val="781C2C2D"/>
    <w:multiLevelType w:val="hybridMultilevel"/>
    <w:tmpl w:val="F0A8DD46"/>
    <w:lvl w:ilvl="0" w:tplc="F6665782">
      <w:start w:val="1"/>
      <w:numFmt w:val="hebrew1"/>
      <w:lvlText w:val="%1."/>
      <w:lvlJc w:val="left"/>
      <w:pPr>
        <w:ind w:left="720" w:hanging="360"/>
      </w:pPr>
      <w:rPr>
        <w:rFonts w:hint="default"/>
      </w:rPr>
    </w:lvl>
    <w:lvl w:ilvl="1" w:tplc="9BCA0504" w:tentative="1">
      <w:start w:val="1"/>
      <w:numFmt w:val="lowerLetter"/>
      <w:lvlText w:val="%2."/>
      <w:lvlJc w:val="left"/>
      <w:pPr>
        <w:ind w:left="1440" w:hanging="360"/>
      </w:pPr>
    </w:lvl>
    <w:lvl w:ilvl="2" w:tplc="C2E69F32" w:tentative="1">
      <w:start w:val="1"/>
      <w:numFmt w:val="lowerRoman"/>
      <w:lvlText w:val="%3."/>
      <w:lvlJc w:val="right"/>
      <w:pPr>
        <w:ind w:left="2160" w:hanging="180"/>
      </w:pPr>
    </w:lvl>
    <w:lvl w:ilvl="3" w:tplc="E65E43A8" w:tentative="1">
      <w:start w:val="1"/>
      <w:numFmt w:val="decimal"/>
      <w:lvlText w:val="%4."/>
      <w:lvlJc w:val="left"/>
      <w:pPr>
        <w:ind w:left="2880" w:hanging="360"/>
      </w:pPr>
    </w:lvl>
    <w:lvl w:ilvl="4" w:tplc="190C589A" w:tentative="1">
      <w:start w:val="1"/>
      <w:numFmt w:val="lowerLetter"/>
      <w:lvlText w:val="%5."/>
      <w:lvlJc w:val="left"/>
      <w:pPr>
        <w:ind w:left="3600" w:hanging="360"/>
      </w:pPr>
    </w:lvl>
    <w:lvl w:ilvl="5" w:tplc="91168450" w:tentative="1">
      <w:start w:val="1"/>
      <w:numFmt w:val="lowerRoman"/>
      <w:lvlText w:val="%6."/>
      <w:lvlJc w:val="right"/>
      <w:pPr>
        <w:ind w:left="4320" w:hanging="180"/>
      </w:pPr>
    </w:lvl>
    <w:lvl w:ilvl="6" w:tplc="5172FC00" w:tentative="1">
      <w:start w:val="1"/>
      <w:numFmt w:val="decimal"/>
      <w:lvlText w:val="%7."/>
      <w:lvlJc w:val="left"/>
      <w:pPr>
        <w:ind w:left="5040" w:hanging="360"/>
      </w:pPr>
    </w:lvl>
    <w:lvl w:ilvl="7" w:tplc="35CA0844" w:tentative="1">
      <w:start w:val="1"/>
      <w:numFmt w:val="lowerLetter"/>
      <w:lvlText w:val="%8."/>
      <w:lvlJc w:val="left"/>
      <w:pPr>
        <w:ind w:left="5760" w:hanging="360"/>
      </w:pPr>
    </w:lvl>
    <w:lvl w:ilvl="8" w:tplc="7E58836E" w:tentative="1">
      <w:start w:val="1"/>
      <w:numFmt w:val="lowerRoman"/>
      <w:lvlText w:val="%9."/>
      <w:lvlJc w:val="right"/>
      <w:pPr>
        <w:ind w:left="6480" w:hanging="180"/>
      </w:pPr>
    </w:lvl>
  </w:abstractNum>
  <w:abstractNum w:abstractNumId="15" w15:restartNumberingAfterBreak="0">
    <w:nsid w:val="7D933D43"/>
    <w:multiLevelType w:val="hybridMultilevel"/>
    <w:tmpl w:val="F648E41E"/>
    <w:lvl w:ilvl="0" w:tplc="2B00EBB8">
      <w:start w:val="1"/>
      <w:numFmt w:val="bullet"/>
      <w:lvlText w:val=""/>
      <w:lvlJc w:val="left"/>
      <w:pPr>
        <w:ind w:left="2628" w:hanging="360"/>
      </w:pPr>
      <w:rPr>
        <w:rFonts w:ascii="Symbol" w:eastAsiaTheme="minorHAnsi" w:hAnsi="Symbol" w:cstheme="minorBidi" w:hint="default"/>
      </w:rPr>
    </w:lvl>
    <w:lvl w:ilvl="1" w:tplc="A66E4DA0">
      <w:start w:val="1"/>
      <w:numFmt w:val="bullet"/>
      <w:lvlText w:val="o"/>
      <w:lvlJc w:val="left"/>
      <w:pPr>
        <w:ind w:left="3348" w:hanging="360"/>
      </w:pPr>
      <w:rPr>
        <w:rFonts w:ascii="Courier New" w:hAnsi="Courier New" w:cs="Courier New" w:hint="default"/>
      </w:rPr>
    </w:lvl>
    <w:lvl w:ilvl="2" w:tplc="59826D86">
      <w:start w:val="1"/>
      <w:numFmt w:val="bullet"/>
      <w:lvlText w:val=""/>
      <w:lvlJc w:val="left"/>
      <w:pPr>
        <w:ind w:left="4068" w:hanging="360"/>
      </w:pPr>
      <w:rPr>
        <w:rFonts w:ascii="Wingdings" w:hAnsi="Wingdings" w:hint="default"/>
      </w:rPr>
    </w:lvl>
    <w:lvl w:ilvl="3" w:tplc="1E7E409C">
      <w:start w:val="1"/>
      <w:numFmt w:val="bullet"/>
      <w:lvlText w:val=""/>
      <w:lvlJc w:val="left"/>
      <w:pPr>
        <w:ind w:left="4788" w:hanging="360"/>
      </w:pPr>
      <w:rPr>
        <w:rFonts w:ascii="Symbol" w:hAnsi="Symbol" w:hint="default"/>
      </w:rPr>
    </w:lvl>
    <w:lvl w:ilvl="4" w:tplc="2D9AB2F8">
      <w:start w:val="1"/>
      <w:numFmt w:val="bullet"/>
      <w:lvlText w:val="o"/>
      <w:lvlJc w:val="left"/>
      <w:pPr>
        <w:ind w:left="5508" w:hanging="360"/>
      </w:pPr>
      <w:rPr>
        <w:rFonts w:ascii="Courier New" w:hAnsi="Courier New" w:cs="Courier New" w:hint="default"/>
      </w:rPr>
    </w:lvl>
    <w:lvl w:ilvl="5" w:tplc="63C6140C">
      <w:start w:val="1"/>
      <w:numFmt w:val="bullet"/>
      <w:lvlText w:val=""/>
      <w:lvlJc w:val="left"/>
      <w:pPr>
        <w:ind w:left="6228" w:hanging="360"/>
      </w:pPr>
      <w:rPr>
        <w:rFonts w:ascii="Wingdings" w:hAnsi="Wingdings" w:hint="default"/>
      </w:rPr>
    </w:lvl>
    <w:lvl w:ilvl="6" w:tplc="64FCAE1E">
      <w:start w:val="1"/>
      <w:numFmt w:val="bullet"/>
      <w:lvlText w:val=""/>
      <w:lvlJc w:val="left"/>
      <w:pPr>
        <w:ind w:left="6948" w:hanging="360"/>
      </w:pPr>
      <w:rPr>
        <w:rFonts w:ascii="Symbol" w:hAnsi="Symbol" w:hint="default"/>
      </w:rPr>
    </w:lvl>
    <w:lvl w:ilvl="7" w:tplc="3FB2E1F2">
      <w:start w:val="1"/>
      <w:numFmt w:val="bullet"/>
      <w:lvlText w:val="o"/>
      <w:lvlJc w:val="left"/>
      <w:pPr>
        <w:ind w:left="7668" w:hanging="360"/>
      </w:pPr>
      <w:rPr>
        <w:rFonts w:ascii="Courier New" w:hAnsi="Courier New" w:cs="Courier New" w:hint="default"/>
      </w:rPr>
    </w:lvl>
    <w:lvl w:ilvl="8" w:tplc="9DB6B620">
      <w:start w:val="1"/>
      <w:numFmt w:val="bullet"/>
      <w:lvlText w:val=""/>
      <w:lvlJc w:val="left"/>
      <w:pPr>
        <w:ind w:left="8388" w:hanging="360"/>
      </w:pPr>
      <w:rPr>
        <w:rFonts w:ascii="Wingdings" w:hAnsi="Wingdings" w:hint="default"/>
      </w:rPr>
    </w:lvl>
  </w:abstractNum>
  <w:num w:numId="1">
    <w:abstractNumId w:val="1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1"/>
  </w:num>
  <w:num w:numId="6">
    <w:abstractNumId w:val="2"/>
  </w:num>
  <w:num w:numId="7">
    <w:abstractNumId w:val="9"/>
  </w:num>
  <w:num w:numId="8">
    <w:abstractNumId w:val="8"/>
  </w:num>
  <w:num w:numId="9">
    <w:abstractNumId w:val="7"/>
  </w:num>
  <w:num w:numId="10">
    <w:abstractNumId w:val="14"/>
  </w:num>
  <w:num w:numId="11">
    <w:abstractNumId w:val="10"/>
  </w:num>
  <w:num w:numId="12">
    <w:abstractNumId w:val="3"/>
  </w:num>
  <w:num w:numId="13">
    <w:abstractNumId w:val="5"/>
  </w:num>
  <w:num w:numId="14">
    <w:abstractNumId w:val="13"/>
  </w:num>
  <w:num w:numId="15">
    <w:abstractNumId w:val="4"/>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2FAF"/>
    <w:rsid w:val="0002401D"/>
    <w:rsid w:val="00025CED"/>
    <w:rsid w:val="000269D9"/>
    <w:rsid w:val="00030600"/>
    <w:rsid w:val="00033110"/>
    <w:rsid w:val="00034944"/>
    <w:rsid w:val="0003624C"/>
    <w:rsid w:val="00037B52"/>
    <w:rsid w:val="00044503"/>
    <w:rsid w:val="00050562"/>
    <w:rsid w:val="00061D1B"/>
    <w:rsid w:val="0007228D"/>
    <w:rsid w:val="0007685A"/>
    <w:rsid w:val="000775D8"/>
    <w:rsid w:val="000805E6"/>
    <w:rsid w:val="00090B37"/>
    <w:rsid w:val="00092669"/>
    <w:rsid w:val="00093393"/>
    <w:rsid w:val="0009355F"/>
    <w:rsid w:val="00097481"/>
    <w:rsid w:val="00097938"/>
    <w:rsid w:val="000A135F"/>
    <w:rsid w:val="000B296E"/>
    <w:rsid w:val="000B7364"/>
    <w:rsid w:val="000B7F57"/>
    <w:rsid w:val="000D5808"/>
    <w:rsid w:val="000D77B2"/>
    <w:rsid w:val="000F1950"/>
    <w:rsid w:val="00110FCD"/>
    <w:rsid w:val="00113D7A"/>
    <w:rsid w:val="00116E9B"/>
    <w:rsid w:val="00132F14"/>
    <w:rsid w:val="00142730"/>
    <w:rsid w:val="00152201"/>
    <w:rsid w:val="00154DE0"/>
    <w:rsid w:val="001610B7"/>
    <w:rsid w:val="00161CA5"/>
    <w:rsid w:val="00165A28"/>
    <w:rsid w:val="00167F4A"/>
    <w:rsid w:val="0017000C"/>
    <w:rsid w:val="00174D31"/>
    <w:rsid w:val="00180FA9"/>
    <w:rsid w:val="001923B3"/>
    <w:rsid w:val="001A02BE"/>
    <w:rsid w:val="001A354E"/>
    <w:rsid w:val="001A5B77"/>
    <w:rsid w:val="001B0975"/>
    <w:rsid w:val="001B0E5C"/>
    <w:rsid w:val="001D3216"/>
    <w:rsid w:val="001D33CC"/>
    <w:rsid w:val="001E7BAE"/>
    <w:rsid w:val="001F5146"/>
    <w:rsid w:val="001F529F"/>
    <w:rsid w:val="00202F09"/>
    <w:rsid w:val="00206FC6"/>
    <w:rsid w:val="00207B37"/>
    <w:rsid w:val="00212061"/>
    <w:rsid w:val="00215B25"/>
    <w:rsid w:val="00226496"/>
    <w:rsid w:val="002264BB"/>
    <w:rsid w:val="002319A5"/>
    <w:rsid w:val="00250E04"/>
    <w:rsid w:val="00263122"/>
    <w:rsid w:val="002652EB"/>
    <w:rsid w:val="0028042A"/>
    <w:rsid w:val="002A021C"/>
    <w:rsid w:val="002A3822"/>
    <w:rsid w:val="002B0064"/>
    <w:rsid w:val="002B49E8"/>
    <w:rsid w:val="002C39E8"/>
    <w:rsid w:val="002C6C0D"/>
    <w:rsid w:val="002D1FBF"/>
    <w:rsid w:val="002D52E1"/>
    <w:rsid w:val="002D6B34"/>
    <w:rsid w:val="002E204B"/>
    <w:rsid w:val="002E6104"/>
    <w:rsid w:val="002F0795"/>
    <w:rsid w:val="002F0BD5"/>
    <w:rsid w:val="00300F9D"/>
    <w:rsid w:val="00304774"/>
    <w:rsid w:val="003165D9"/>
    <w:rsid w:val="00320A4D"/>
    <w:rsid w:val="00325FF2"/>
    <w:rsid w:val="003278E1"/>
    <w:rsid w:val="00333F33"/>
    <w:rsid w:val="00346AAB"/>
    <w:rsid w:val="00350CD1"/>
    <w:rsid w:val="003521D8"/>
    <w:rsid w:val="00353DA5"/>
    <w:rsid w:val="0035401E"/>
    <w:rsid w:val="00355382"/>
    <w:rsid w:val="0035552F"/>
    <w:rsid w:val="00355D7E"/>
    <w:rsid w:val="00355EEE"/>
    <w:rsid w:val="003625F1"/>
    <w:rsid w:val="003670E5"/>
    <w:rsid w:val="0037044D"/>
    <w:rsid w:val="00371C10"/>
    <w:rsid w:val="00373C31"/>
    <w:rsid w:val="00377219"/>
    <w:rsid w:val="0037739F"/>
    <w:rsid w:val="0038737D"/>
    <w:rsid w:val="00387435"/>
    <w:rsid w:val="00394DDE"/>
    <w:rsid w:val="003A759D"/>
    <w:rsid w:val="003B7035"/>
    <w:rsid w:val="003C2B56"/>
    <w:rsid w:val="003C5F94"/>
    <w:rsid w:val="003F032F"/>
    <w:rsid w:val="003F4F5F"/>
    <w:rsid w:val="004009F9"/>
    <w:rsid w:val="004065AE"/>
    <w:rsid w:val="0041345C"/>
    <w:rsid w:val="00415342"/>
    <w:rsid w:val="0041534C"/>
    <w:rsid w:val="00420110"/>
    <w:rsid w:val="00425DA1"/>
    <w:rsid w:val="004270E4"/>
    <w:rsid w:val="00430C68"/>
    <w:rsid w:val="00431337"/>
    <w:rsid w:val="0043210E"/>
    <w:rsid w:val="0044188C"/>
    <w:rsid w:val="00442A82"/>
    <w:rsid w:val="00444224"/>
    <w:rsid w:val="00445764"/>
    <w:rsid w:val="00446193"/>
    <w:rsid w:val="00446A9A"/>
    <w:rsid w:val="004739CF"/>
    <w:rsid w:val="0047617E"/>
    <w:rsid w:val="0048417D"/>
    <w:rsid w:val="004A4A77"/>
    <w:rsid w:val="004B118B"/>
    <w:rsid w:val="004B32D4"/>
    <w:rsid w:val="004B3A48"/>
    <w:rsid w:val="004B60AE"/>
    <w:rsid w:val="004C0CD8"/>
    <w:rsid w:val="004C5FC2"/>
    <w:rsid w:val="004D054C"/>
    <w:rsid w:val="004D1EFE"/>
    <w:rsid w:val="004D5871"/>
    <w:rsid w:val="004D77D2"/>
    <w:rsid w:val="004D7882"/>
    <w:rsid w:val="004F6633"/>
    <w:rsid w:val="00504BFB"/>
    <w:rsid w:val="005319F8"/>
    <w:rsid w:val="00532191"/>
    <w:rsid w:val="0053351C"/>
    <w:rsid w:val="005360E1"/>
    <w:rsid w:val="00540129"/>
    <w:rsid w:val="00556F7E"/>
    <w:rsid w:val="00563BD0"/>
    <w:rsid w:val="005741A9"/>
    <w:rsid w:val="0057682A"/>
    <w:rsid w:val="00577F6A"/>
    <w:rsid w:val="0058397B"/>
    <w:rsid w:val="0059129D"/>
    <w:rsid w:val="005919D9"/>
    <w:rsid w:val="005A1462"/>
    <w:rsid w:val="005B3C40"/>
    <w:rsid w:val="005B44FB"/>
    <w:rsid w:val="005B46BC"/>
    <w:rsid w:val="005B6F18"/>
    <w:rsid w:val="005C40F5"/>
    <w:rsid w:val="005C4DC7"/>
    <w:rsid w:val="005D6368"/>
    <w:rsid w:val="005F04E0"/>
    <w:rsid w:val="005F131B"/>
    <w:rsid w:val="00605BFA"/>
    <w:rsid w:val="00610624"/>
    <w:rsid w:val="00616D3E"/>
    <w:rsid w:val="00626F90"/>
    <w:rsid w:val="006274BE"/>
    <w:rsid w:val="006410CF"/>
    <w:rsid w:val="00655AC4"/>
    <w:rsid w:val="006561DB"/>
    <w:rsid w:val="00657C86"/>
    <w:rsid w:val="0066142A"/>
    <w:rsid w:val="00662E2E"/>
    <w:rsid w:val="00663B41"/>
    <w:rsid w:val="00687858"/>
    <w:rsid w:val="00692B77"/>
    <w:rsid w:val="00693AA1"/>
    <w:rsid w:val="006B025A"/>
    <w:rsid w:val="006B6CB8"/>
    <w:rsid w:val="006C269C"/>
    <w:rsid w:val="006C38B5"/>
    <w:rsid w:val="006D1B94"/>
    <w:rsid w:val="006D694C"/>
    <w:rsid w:val="006E0E07"/>
    <w:rsid w:val="006E6890"/>
    <w:rsid w:val="006E7801"/>
    <w:rsid w:val="006F164F"/>
    <w:rsid w:val="006F2E17"/>
    <w:rsid w:val="006F5DC9"/>
    <w:rsid w:val="00702D94"/>
    <w:rsid w:val="007076B2"/>
    <w:rsid w:val="0071525F"/>
    <w:rsid w:val="00715BFB"/>
    <w:rsid w:val="007228BA"/>
    <w:rsid w:val="00723B63"/>
    <w:rsid w:val="007357D9"/>
    <w:rsid w:val="00736F5D"/>
    <w:rsid w:val="00736FD9"/>
    <w:rsid w:val="007404DA"/>
    <w:rsid w:val="00744785"/>
    <w:rsid w:val="0074592B"/>
    <w:rsid w:val="00764A3E"/>
    <w:rsid w:val="00772E00"/>
    <w:rsid w:val="00784571"/>
    <w:rsid w:val="007945D9"/>
    <w:rsid w:val="00796B8B"/>
    <w:rsid w:val="007A271A"/>
    <w:rsid w:val="007A2A57"/>
    <w:rsid w:val="007A63B0"/>
    <w:rsid w:val="007B22D9"/>
    <w:rsid w:val="007C0B1B"/>
    <w:rsid w:val="007C4E52"/>
    <w:rsid w:val="007C50C7"/>
    <w:rsid w:val="007D118E"/>
    <w:rsid w:val="007E49EE"/>
    <w:rsid w:val="007F29C9"/>
    <w:rsid w:val="007F3C3F"/>
    <w:rsid w:val="007F7E8D"/>
    <w:rsid w:val="00800DA3"/>
    <w:rsid w:val="00803447"/>
    <w:rsid w:val="00811518"/>
    <w:rsid w:val="00816971"/>
    <w:rsid w:val="00817F9D"/>
    <w:rsid w:val="00824EEA"/>
    <w:rsid w:val="008274B3"/>
    <w:rsid w:val="0083537D"/>
    <w:rsid w:val="00837F4B"/>
    <w:rsid w:val="0084603C"/>
    <w:rsid w:val="00846FC3"/>
    <w:rsid w:val="00850D74"/>
    <w:rsid w:val="00852202"/>
    <w:rsid w:val="0086091F"/>
    <w:rsid w:val="00863929"/>
    <w:rsid w:val="008658A0"/>
    <w:rsid w:val="00867CD9"/>
    <w:rsid w:val="00877AEB"/>
    <w:rsid w:val="008835AD"/>
    <w:rsid w:val="00890CF6"/>
    <w:rsid w:val="008920A3"/>
    <w:rsid w:val="00894916"/>
    <w:rsid w:val="00896874"/>
    <w:rsid w:val="00897387"/>
    <w:rsid w:val="008A2FB1"/>
    <w:rsid w:val="008A3AFE"/>
    <w:rsid w:val="008A3C6D"/>
    <w:rsid w:val="008A409F"/>
    <w:rsid w:val="008C563D"/>
    <w:rsid w:val="008C69DC"/>
    <w:rsid w:val="008D064A"/>
    <w:rsid w:val="008E4E8D"/>
    <w:rsid w:val="008F15DA"/>
    <w:rsid w:val="00900B41"/>
    <w:rsid w:val="00903040"/>
    <w:rsid w:val="009066EC"/>
    <w:rsid w:val="0090734F"/>
    <w:rsid w:val="00911810"/>
    <w:rsid w:val="00913F67"/>
    <w:rsid w:val="00926A5E"/>
    <w:rsid w:val="009334F7"/>
    <w:rsid w:val="00933C3B"/>
    <w:rsid w:val="0094054E"/>
    <w:rsid w:val="009407D3"/>
    <w:rsid w:val="009509D2"/>
    <w:rsid w:val="00950CB8"/>
    <w:rsid w:val="00952970"/>
    <w:rsid w:val="0095593C"/>
    <w:rsid w:val="00957680"/>
    <w:rsid w:val="00960F76"/>
    <w:rsid w:val="00962C41"/>
    <w:rsid w:val="00966DFF"/>
    <w:rsid w:val="009705A8"/>
    <w:rsid w:val="009705CE"/>
    <w:rsid w:val="00972D03"/>
    <w:rsid w:val="00980EAB"/>
    <w:rsid w:val="009825C7"/>
    <w:rsid w:val="00986D9A"/>
    <w:rsid w:val="00991969"/>
    <w:rsid w:val="009924C4"/>
    <w:rsid w:val="00993E62"/>
    <w:rsid w:val="009A603C"/>
    <w:rsid w:val="009B4610"/>
    <w:rsid w:val="009B493E"/>
    <w:rsid w:val="009B6BAB"/>
    <w:rsid w:val="009E182E"/>
    <w:rsid w:val="009E3116"/>
    <w:rsid w:val="009E4791"/>
    <w:rsid w:val="009E6139"/>
    <w:rsid w:val="009F0251"/>
    <w:rsid w:val="009F354A"/>
    <w:rsid w:val="00A00517"/>
    <w:rsid w:val="00A038BA"/>
    <w:rsid w:val="00A077F3"/>
    <w:rsid w:val="00A109E3"/>
    <w:rsid w:val="00A20336"/>
    <w:rsid w:val="00A23ABB"/>
    <w:rsid w:val="00A2530C"/>
    <w:rsid w:val="00A32E28"/>
    <w:rsid w:val="00A34F3D"/>
    <w:rsid w:val="00A42CFC"/>
    <w:rsid w:val="00A46B6C"/>
    <w:rsid w:val="00A5107B"/>
    <w:rsid w:val="00A72CB7"/>
    <w:rsid w:val="00A73E3E"/>
    <w:rsid w:val="00AA36B5"/>
    <w:rsid w:val="00AA7468"/>
    <w:rsid w:val="00AB13EF"/>
    <w:rsid w:val="00AB78A9"/>
    <w:rsid w:val="00AC6622"/>
    <w:rsid w:val="00AD3629"/>
    <w:rsid w:val="00AD713F"/>
    <w:rsid w:val="00AD749B"/>
    <w:rsid w:val="00AF2BB3"/>
    <w:rsid w:val="00AF4F42"/>
    <w:rsid w:val="00AF697B"/>
    <w:rsid w:val="00B05C77"/>
    <w:rsid w:val="00B07245"/>
    <w:rsid w:val="00B149C7"/>
    <w:rsid w:val="00B15295"/>
    <w:rsid w:val="00B30D90"/>
    <w:rsid w:val="00B3430A"/>
    <w:rsid w:val="00B37C96"/>
    <w:rsid w:val="00B45EB8"/>
    <w:rsid w:val="00B51AA6"/>
    <w:rsid w:val="00B64F42"/>
    <w:rsid w:val="00B77FDD"/>
    <w:rsid w:val="00B83D1E"/>
    <w:rsid w:val="00B86E40"/>
    <w:rsid w:val="00B902D1"/>
    <w:rsid w:val="00B94619"/>
    <w:rsid w:val="00B963B8"/>
    <w:rsid w:val="00BA21ED"/>
    <w:rsid w:val="00BA2C99"/>
    <w:rsid w:val="00BA617A"/>
    <w:rsid w:val="00BA67A7"/>
    <w:rsid w:val="00BC438F"/>
    <w:rsid w:val="00BC565B"/>
    <w:rsid w:val="00BD2E0D"/>
    <w:rsid w:val="00BE5094"/>
    <w:rsid w:val="00BE69C6"/>
    <w:rsid w:val="00BF1F33"/>
    <w:rsid w:val="00BF4CD1"/>
    <w:rsid w:val="00C02D51"/>
    <w:rsid w:val="00C070DB"/>
    <w:rsid w:val="00C07721"/>
    <w:rsid w:val="00C13361"/>
    <w:rsid w:val="00C20862"/>
    <w:rsid w:val="00C24694"/>
    <w:rsid w:val="00C31994"/>
    <w:rsid w:val="00C41910"/>
    <w:rsid w:val="00C550A7"/>
    <w:rsid w:val="00C55B3F"/>
    <w:rsid w:val="00C55C14"/>
    <w:rsid w:val="00C6018E"/>
    <w:rsid w:val="00C76DB5"/>
    <w:rsid w:val="00C77CFE"/>
    <w:rsid w:val="00C82C32"/>
    <w:rsid w:val="00C82D0D"/>
    <w:rsid w:val="00C87F3C"/>
    <w:rsid w:val="00C96B6F"/>
    <w:rsid w:val="00C96EAD"/>
    <w:rsid w:val="00CA2804"/>
    <w:rsid w:val="00CB1B74"/>
    <w:rsid w:val="00CC175F"/>
    <w:rsid w:val="00CD22F5"/>
    <w:rsid w:val="00CF29EB"/>
    <w:rsid w:val="00CF2C9C"/>
    <w:rsid w:val="00CF6351"/>
    <w:rsid w:val="00D0207C"/>
    <w:rsid w:val="00D03A92"/>
    <w:rsid w:val="00D04A95"/>
    <w:rsid w:val="00D122C5"/>
    <w:rsid w:val="00D1728B"/>
    <w:rsid w:val="00D20ADD"/>
    <w:rsid w:val="00D304C8"/>
    <w:rsid w:val="00D31D2B"/>
    <w:rsid w:val="00D41567"/>
    <w:rsid w:val="00D47E11"/>
    <w:rsid w:val="00D50DD0"/>
    <w:rsid w:val="00D56C1B"/>
    <w:rsid w:val="00D60165"/>
    <w:rsid w:val="00D607F2"/>
    <w:rsid w:val="00D62544"/>
    <w:rsid w:val="00D7385C"/>
    <w:rsid w:val="00D80CFF"/>
    <w:rsid w:val="00D84C5E"/>
    <w:rsid w:val="00DB5E35"/>
    <w:rsid w:val="00DB6714"/>
    <w:rsid w:val="00DC0624"/>
    <w:rsid w:val="00DC4909"/>
    <w:rsid w:val="00DD5E2A"/>
    <w:rsid w:val="00DD7C84"/>
    <w:rsid w:val="00DE0CA2"/>
    <w:rsid w:val="00DE2110"/>
    <w:rsid w:val="00DE541A"/>
    <w:rsid w:val="00DF0894"/>
    <w:rsid w:val="00DF48DC"/>
    <w:rsid w:val="00DF6BB4"/>
    <w:rsid w:val="00DF75A7"/>
    <w:rsid w:val="00E05572"/>
    <w:rsid w:val="00E10960"/>
    <w:rsid w:val="00E11C4F"/>
    <w:rsid w:val="00E13127"/>
    <w:rsid w:val="00E23A13"/>
    <w:rsid w:val="00E36A7D"/>
    <w:rsid w:val="00E41932"/>
    <w:rsid w:val="00E43998"/>
    <w:rsid w:val="00E44359"/>
    <w:rsid w:val="00E523EE"/>
    <w:rsid w:val="00E53EEE"/>
    <w:rsid w:val="00E60C22"/>
    <w:rsid w:val="00E70C45"/>
    <w:rsid w:val="00E74AC3"/>
    <w:rsid w:val="00E74F18"/>
    <w:rsid w:val="00E759D8"/>
    <w:rsid w:val="00E94651"/>
    <w:rsid w:val="00EA0851"/>
    <w:rsid w:val="00EB4561"/>
    <w:rsid w:val="00EB4776"/>
    <w:rsid w:val="00EC2502"/>
    <w:rsid w:val="00EC39C5"/>
    <w:rsid w:val="00EC4C75"/>
    <w:rsid w:val="00ED046D"/>
    <w:rsid w:val="00ED15CF"/>
    <w:rsid w:val="00ED19E5"/>
    <w:rsid w:val="00EE16DA"/>
    <w:rsid w:val="00EE25D1"/>
    <w:rsid w:val="00EE4400"/>
    <w:rsid w:val="00EE519B"/>
    <w:rsid w:val="00EE563A"/>
    <w:rsid w:val="00EF3791"/>
    <w:rsid w:val="00F0187F"/>
    <w:rsid w:val="00F0240A"/>
    <w:rsid w:val="00F0612C"/>
    <w:rsid w:val="00F16354"/>
    <w:rsid w:val="00F202CD"/>
    <w:rsid w:val="00F35733"/>
    <w:rsid w:val="00F51CD7"/>
    <w:rsid w:val="00F52FAF"/>
    <w:rsid w:val="00F531F5"/>
    <w:rsid w:val="00F60A3A"/>
    <w:rsid w:val="00F67CA0"/>
    <w:rsid w:val="00F7170D"/>
    <w:rsid w:val="00F748AB"/>
    <w:rsid w:val="00F82BB4"/>
    <w:rsid w:val="00F83CE7"/>
    <w:rsid w:val="00F85569"/>
    <w:rsid w:val="00F90742"/>
    <w:rsid w:val="00FA0255"/>
    <w:rsid w:val="00FA2BB8"/>
    <w:rsid w:val="00FA70D2"/>
    <w:rsid w:val="00FA79D6"/>
    <w:rsid w:val="00FB3F05"/>
    <w:rsid w:val="00FB763F"/>
    <w:rsid w:val="00FB7BE6"/>
    <w:rsid w:val="00FC5074"/>
    <w:rsid w:val="00FC6A24"/>
    <w:rsid w:val="00FC6AE1"/>
    <w:rsid w:val="00FD2E62"/>
    <w:rsid w:val="00FF65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64C40D"/>
  <w15:chartTrackingRefBased/>
  <w15:docId w15:val="{D1B31A81-75C5-476E-A446-EBD6A8E7E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2FAF"/>
    <w:pPr>
      <w:bidi/>
      <w:spacing w:after="0" w:line="240" w:lineRule="auto"/>
    </w:pPr>
    <w:rPr>
      <w:rFonts w:ascii="Times New (W1)" w:eastAsia="Times New Roman" w:hAnsi="Times New (W1)" w:cs="David"/>
      <w:sz w:val="24"/>
      <w:szCs w:val="24"/>
    </w:rPr>
  </w:style>
  <w:style w:type="paragraph" w:styleId="1">
    <w:name w:val="heading 1"/>
    <w:basedOn w:val="a"/>
    <w:next w:val="a"/>
    <w:link w:val="10"/>
    <w:qFormat/>
    <w:rsid w:val="00772E00"/>
    <w:pPr>
      <w:keepNext/>
      <w:numPr>
        <w:numId w:val="2"/>
      </w:numPr>
      <w:shd w:val="clear" w:color="auto" w:fill="F2F2F2"/>
      <w:spacing w:before="240" w:after="180"/>
      <w:outlineLvl w:val="0"/>
    </w:pPr>
    <w:rPr>
      <w:rFonts w:ascii="Arial" w:hAnsi="Arial" w:cstheme="minorBidi"/>
      <w:b/>
      <w:bCs/>
      <w:color w:val="003399"/>
      <w:kern w:val="3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4009F9"/>
    <w:rPr>
      <w:color w:val="0563C1" w:themeColor="hyperlink"/>
      <w:u w:val="single"/>
    </w:rPr>
  </w:style>
  <w:style w:type="character" w:customStyle="1" w:styleId="UnresolvedMention1">
    <w:name w:val="Unresolved Mention1"/>
    <w:basedOn w:val="a0"/>
    <w:uiPriority w:val="99"/>
    <w:semiHidden/>
    <w:unhideWhenUsed/>
    <w:rsid w:val="004009F9"/>
    <w:rPr>
      <w:color w:val="605E5C"/>
      <w:shd w:val="clear" w:color="auto" w:fill="E1DFDD"/>
    </w:rPr>
  </w:style>
  <w:style w:type="character" w:styleId="a3">
    <w:name w:val="annotation reference"/>
    <w:basedOn w:val="a0"/>
    <w:uiPriority w:val="99"/>
    <w:semiHidden/>
    <w:unhideWhenUsed/>
    <w:rsid w:val="00A00517"/>
    <w:rPr>
      <w:sz w:val="16"/>
      <w:szCs w:val="16"/>
    </w:rPr>
  </w:style>
  <w:style w:type="paragraph" w:styleId="a4">
    <w:name w:val="annotation text"/>
    <w:basedOn w:val="a"/>
    <w:link w:val="a5"/>
    <w:uiPriority w:val="99"/>
    <w:semiHidden/>
    <w:unhideWhenUsed/>
    <w:rsid w:val="00A00517"/>
    <w:rPr>
      <w:sz w:val="20"/>
      <w:szCs w:val="20"/>
    </w:rPr>
  </w:style>
  <w:style w:type="character" w:customStyle="1" w:styleId="a5">
    <w:name w:val="טקסט הערה תו"/>
    <w:basedOn w:val="a0"/>
    <w:link w:val="a4"/>
    <w:uiPriority w:val="99"/>
    <w:semiHidden/>
    <w:rsid w:val="00A00517"/>
    <w:rPr>
      <w:rFonts w:ascii="Times New (W1)" w:eastAsia="Times New Roman" w:hAnsi="Times New (W1)" w:cs="David"/>
      <w:sz w:val="20"/>
      <w:szCs w:val="20"/>
    </w:rPr>
  </w:style>
  <w:style w:type="paragraph" w:styleId="a6">
    <w:name w:val="annotation subject"/>
    <w:basedOn w:val="a4"/>
    <w:next w:val="a4"/>
    <w:link w:val="a7"/>
    <w:uiPriority w:val="99"/>
    <w:semiHidden/>
    <w:unhideWhenUsed/>
    <w:rsid w:val="00A00517"/>
    <w:rPr>
      <w:b/>
      <w:bCs/>
    </w:rPr>
  </w:style>
  <w:style w:type="character" w:customStyle="1" w:styleId="a7">
    <w:name w:val="נושא הערה תו"/>
    <w:basedOn w:val="a5"/>
    <w:link w:val="a6"/>
    <w:uiPriority w:val="99"/>
    <w:semiHidden/>
    <w:rsid w:val="00A00517"/>
    <w:rPr>
      <w:rFonts w:ascii="Times New (W1)" w:eastAsia="Times New Roman" w:hAnsi="Times New (W1)" w:cs="David"/>
      <w:b/>
      <w:bCs/>
      <w:sz w:val="20"/>
      <w:szCs w:val="20"/>
    </w:rPr>
  </w:style>
  <w:style w:type="paragraph" w:styleId="a8">
    <w:name w:val="Balloon Text"/>
    <w:basedOn w:val="a"/>
    <w:link w:val="a9"/>
    <w:uiPriority w:val="99"/>
    <w:semiHidden/>
    <w:unhideWhenUsed/>
    <w:rsid w:val="00692B77"/>
    <w:rPr>
      <w:rFonts w:ascii="Tahoma" w:hAnsi="Tahoma" w:cs="Tahoma"/>
      <w:sz w:val="18"/>
      <w:szCs w:val="18"/>
    </w:rPr>
  </w:style>
  <w:style w:type="character" w:customStyle="1" w:styleId="a9">
    <w:name w:val="טקסט בלונים תו"/>
    <w:basedOn w:val="a0"/>
    <w:link w:val="a8"/>
    <w:uiPriority w:val="99"/>
    <w:semiHidden/>
    <w:rsid w:val="00692B77"/>
    <w:rPr>
      <w:rFonts w:ascii="Tahoma" w:eastAsia="Times New Roman" w:hAnsi="Tahoma" w:cs="Tahoma"/>
      <w:sz w:val="18"/>
      <w:szCs w:val="18"/>
    </w:rPr>
  </w:style>
  <w:style w:type="paragraph" w:styleId="aa">
    <w:name w:val="footnote text"/>
    <w:basedOn w:val="a"/>
    <w:link w:val="ab"/>
    <w:uiPriority w:val="99"/>
    <w:semiHidden/>
    <w:unhideWhenUsed/>
    <w:rsid w:val="0094054E"/>
    <w:rPr>
      <w:sz w:val="20"/>
      <w:szCs w:val="20"/>
    </w:rPr>
  </w:style>
  <w:style w:type="character" w:customStyle="1" w:styleId="ab">
    <w:name w:val="טקסט הערת שוליים תו"/>
    <w:basedOn w:val="a0"/>
    <w:link w:val="aa"/>
    <w:uiPriority w:val="99"/>
    <w:semiHidden/>
    <w:rsid w:val="0094054E"/>
    <w:rPr>
      <w:rFonts w:ascii="Times New (W1)" w:eastAsia="Times New Roman" w:hAnsi="Times New (W1)" w:cs="David"/>
      <w:sz w:val="20"/>
      <w:szCs w:val="20"/>
    </w:rPr>
  </w:style>
  <w:style w:type="character" w:styleId="ac">
    <w:name w:val="footnote reference"/>
    <w:basedOn w:val="a0"/>
    <w:uiPriority w:val="99"/>
    <w:semiHidden/>
    <w:unhideWhenUsed/>
    <w:rsid w:val="0094054E"/>
    <w:rPr>
      <w:vertAlign w:val="superscript"/>
    </w:rPr>
  </w:style>
  <w:style w:type="paragraph" w:styleId="ad">
    <w:name w:val="List Paragraph"/>
    <w:basedOn w:val="a"/>
    <w:uiPriority w:val="34"/>
    <w:qFormat/>
    <w:rsid w:val="00BA617A"/>
    <w:pPr>
      <w:ind w:left="720"/>
      <w:contextualSpacing/>
    </w:pPr>
  </w:style>
  <w:style w:type="character" w:customStyle="1" w:styleId="10">
    <w:name w:val="כותרת 1 תו"/>
    <w:basedOn w:val="a0"/>
    <w:link w:val="1"/>
    <w:rsid w:val="00772E00"/>
    <w:rPr>
      <w:rFonts w:ascii="Arial" w:eastAsia="Times New Roman" w:hAnsi="Arial"/>
      <w:b/>
      <w:bCs/>
      <w:color w:val="003399"/>
      <w:kern w:val="32"/>
      <w:shd w:val="clear" w:color="auto" w:fill="F2F2F2"/>
    </w:rPr>
  </w:style>
  <w:style w:type="paragraph" w:customStyle="1" w:styleId="2">
    <w:name w:val="סעיף רמה 2"/>
    <w:basedOn w:val="a"/>
    <w:qFormat/>
    <w:rsid w:val="00772E00"/>
    <w:pPr>
      <w:numPr>
        <w:ilvl w:val="1"/>
        <w:numId w:val="2"/>
      </w:numPr>
      <w:spacing w:line="360" w:lineRule="auto"/>
      <w:ind w:left="567" w:hanging="567"/>
      <w:jc w:val="both"/>
    </w:pPr>
    <w:rPr>
      <w:rFonts w:ascii="Arial" w:hAnsi="Arial" w:cstheme="minorBidi"/>
      <w:sz w:val="22"/>
      <w:szCs w:val="22"/>
    </w:rPr>
  </w:style>
  <w:style w:type="character" w:customStyle="1" w:styleId="30">
    <w:name w:val="סעיף רמה 3 תו"/>
    <w:basedOn w:val="a0"/>
    <w:link w:val="3"/>
    <w:locked/>
    <w:rsid w:val="00772E00"/>
    <w:rPr>
      <w:rFonts w:ascii="Arial" w:hAnsi="Arial" w:cs="Arial"/>
    </w:rPr>
  </w:style>
  <w:style w:type="paragraph" w:customStyle="1" w:styleId="3">
    <w:name w:val="סעיף רמה 3"/>
    <w:basedOn w:val="a"/>
    <w:link w:val="30"/>
    <w:qFormat/>
    <w:rsid w:val="00772E00"/>
    <w:pPr>
      <w:numPr>
        <w:ilvl w:val="2"/>
        <w:numId w:val="2"/>
      </w:numPr>
      <w:tabs>
        <w:tab w:val="left" w:pos="1371"/>
      </w:tabs>
      <w:spacing w:line="360" w:lineRule="auto"/>
      <w:ind w:left="1371" w:hanging="804"/>
      <w:jc w:val="both"/>
    </w:pPr>
    <w:rPr>
      <w:rFonts w:ascii="Arial" w:eastAsiaTheme="minorHAnsi" w:hAnsi="Arial" w:cs="Arial"/>
      <w:sz w:val="22"/>
      <w:szCs w:val="22"/>
    </w:rPr>
  </w:style>
  <w:style w:type="paragraph" w:customStyle="1" w:styleId="4">
    <w:name w:val="סעיף רמה 4"/>
    <w:basedOn w:val="3"/>
    <w:qFormat/>
    <w:rsid w:val="00772E00"/>
    <w:pPr>
      <w:numPr>
        <w:ilvl w:val="3"/>
      </w:numPr>
      <w:tabs>
        <w:tab w:val="num" w:pos="360"/>
        <w:tab w:val="left" w:pos="2268"/>
        <w:tab w:val="num" w:pos="2880"/>
      </w:tabs>
      <w:ind w:left="2268" w:hanging="964"/>
    </w:pPr>
  </w:style>
  <w:style w:type="character" w:customStyle="1" w:styleId="50">
    <w:name w:val="סעיף רמה 5 תו"/>
    <w:basedOn w:val="a0"/>
    <w:link w:val="5"/>
    <w:locked/>
    <w:rsid w:val="00772E00"/>
    <w:rPr>
      <w:rFonts w:ascii="Arial" w:hAnsi="Arial" w:cs="Arial"/>
    </w:rPr>
  </w:style>
  <w:style w:type="paragraph" w:customStyle="1" w:styleId="5">
    <w:name w:val="סעיף רמה 5"/>
    <w:basedOn w:val="4"/>
    <w:link w:val="50"/>
    <w:qFormat/>
    <w:rsid w:val="00772E00"/>
    <w:pPr>
      <w:numPr>
        <w:ilvl w:val="4"/>
      </w:numPr>
      <w:tabs>
        <w:tab w:val="clear" w:pos="2268"/>
        <w:tab w:val="num" w:pos="360"/>
        <w:tab w:val="num" w:pos="2880"/>
        <w:tab w:val="left" w:pos="3402"/>
        <w:tab w:val="num" w:pos="3600"/>
      </w:tabs>
      <w:ind w:left="3402" w:hanging="1134"/>
    </w:pPr>
  </w:style>
  <w:style w:type="paragraph" w:customStyle="1" w:styleId="6">
    <w:name w:val="סעיף רמה 6"/>
    <w:basedOn w:val="5"/>
    <w:qFormat/>
    <w:rsid w:val="00772E00"/>
    <w:pPr>
      <w:numPr>
        <w:ilvl w:val="5"/>
      </w:numPr>
      <w:tabs>
        <w:tab w:val="num" w:pos="360"/>
        <w:tab w:val="num" w:pos="2880"/>
        <w:tab w:val="num" w:pos="4320"/>
      </w:tabs>
      <w:ind w:left="4820" w:hanging="1418"/>
    </w:pPr>
  </w:style>
  <w:style w:type="character" w:customStyle="1" w:styleId="UnresolvedMention2">
    <w:name w:val="Unresolved Mention2"/>
    <w:basedOn w:val="a0"/>
    <w:uiPriority w:val="99"/>
    <w:semiHidden/>
    <w:unhideWhenUsed/>
    <w:rsid w:val="00B86E40"/>
    <w:rPr>
      <w:color w:val="605E5C"/>
      <w:shd w:val="clear" w:color="auto" w:fill="E1DFDD"/>
    </w:rPr>
  </w:style>
  <w:style w:type="paragraph" w:customStyle="1" w:styleId="20">
    <w:name w:val="סגנון2"/>
    <w:basedOn w:val="a"/>
    <w:next w:val="a"/>
    <w:link w:val="21"/>
    <w:qFormat/>
    <w:rsid w:val="0044188C"/>
    <w:pPr>
      <w:tabs>
        <w:tab w:val="num" w:pos="792"/>
      </w:tabs>
      <w:spacing w:before="120" w:line="360" w:lineRule="auto"/>
      <w:ind w:left="792" w:right="792" w:hanging="432"/>
    </w:pPr>
    <w:rPr>
      <w:rFonts w:ascii="Times New Roman" w:hAnsi="Times New Roman" w:cs="Narkisim"/>
      <w:u w:val="single"/>
      <w:lang w:eastAsia="he-IL"/>
    </w:rPr>
  </w:style>
  <w:style w:type="character" w:customStyle="1" w:styleId="21">
    <w:name w:val="סגנון2 תו"/>
    <w:link w:val="20"/>
    <w:rsid w:val="0044188C"/>
    <w:rPr>
      <w:rFonts w:ascii="Times New Roman" w:eastAsia="Times New Roman" w:hAnsi="Times New Roman" w:cs="Narkisim"/>
      <w:sz w:val="24"/>
      <w:szCs w:val="24"/>
      <w:u w:val="single"/>
      <w:lang w:eastAsia="he-IL"/>
    </w:rPr>
  </w:style>
  <w:style w:type="character" w:customStyle="1" w:styleId="UnresolvedMention">
    <w:name w:val="Unresolved Mention"/>
    <w:basedOn w:val="a0"/>
    <w:uiPriority w:val="99"/>
    <w:semiHidden/>
    <w:unhideWhenUsed/>
    <w:rsid w:val="0090734F"/>
    <w:rPr>
      <w:color w:val="605E5C"/>
      <w:shd w:val="clear" w:color="auto" w:fill="E1DFDD"/>
    </w:rPr>
  </w:style>
  <w:style w:type="character" w:styleId="FollowedHyperlink">
    <w:name w:val="FollowedHyperlink"/>
    <w:basedOn w:val="a0"/>
    <w:uiPriority w:val="99"/>
    <w:semiHidden/>
    <w:unhideWhenUsed/>
    <w:rsid w:val="0090734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F088631F-9D4C-4DC4-9E9E-F1FD12FEF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3</Pages>
  <Words>1002</Words>
  <Characters>5010</Characters>
  <Application>Microsoft Office Word</Application>
  <DocSecurity>0</DocSecurity>
  <Lines>41</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Merav Asraf (Rashi)</dc:creator>
  <cp:keywords/>
  <dc:description/>
  <cp:lastModifiedBy>Merav Asraf (Rashi)</cp:lastModifiedBy>
  <cp:revision>2</cp:revision>
  <dcterms:created xsi:type="dcterms:W3CDTF">2021-11-01T08:31:00Z</dcterms:created>
  <dcterms:modified xsi:type="dcterms:W3CDTF">2021-11-01T17:05:00Z</dcterms:modified>
</cp:coreProperties>
</file>